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C2" w:rsidRDefault="005A7FC2" w:rsidP="005A7FC2">
      <w:pPr>
        <w:rPr>
          <w:rFonts w:ascii="Times New Roman" w:hAnsi="Times New Roman" w:cs="Times New Roman"/>
          <w:sz w:val="24"/>
          <w:szCs w:val="24"/>
        </w:rPr>
      </w:pPr>
      <w:bookmarkStart w:id="0" w:name="_GoBack"/>
      <w:bookmarkEnd w:id="0"/>
    </w:p>
    <w:p w:rsidR="005A7FC2" w:rsidRPr="005A7FC2" w:rsidRDefault="005A7FC2" w:rsidP="005A7FC2">
      <w:pPr>
        <w:jc w:val="center"/>
        <w:rPr>
          <w:rFonts w:ascii="Times New Roman" w:hAnsi="Times New Roman" w:cs="Times New Roman"/>
          <w:color w:val="FF0000"/>
          <w:sz w:val="32"/>
          <w:szCs w:val="32"/>
        </w:rPr>
      </w:pPr>
      <w:r w:rsidRPr="005A7FC2">
        <w:rPr>
          <w:rFonts w:ascii="Times New Roman" w:hAnsi="Times New Roman" w:cs="Times New Roman"/>
          <w:color w:val="FF0000"/>
          <w:sz w:val="32"/>
          <w:szCs w:val="32"/>
        </w:rPr>
        <w:t>LÖSUNGEN</w:t>
      </w:r>
    </w:p>
    <w:p w:rsidR="005A7FC2" w:rsidRDefault="005A7FC2" w:rsidP="005A7FC2">
      <w:pPr>
        <w:rPr>
          <w:rFonts w:ascii="Times New Roman" w:hAnsi="Times New Roman" w:cs="Times New Roman"/>
          <w:sz w:val="24"/>
          <w:szCs w:val="24"/>
        </w:rPr>
      </w:pPr>
    </w:p>
    <w:p w:rsidR="005A7FC2" w:rsidRDefault="005A7FC2" w:rsidP="005A7FC2">
      <w:pPr>
        <w:rPr>
          <w:rFonts w:ascii="Times New Roman" w:hAnsi="Times New Roman" w:cs="Times New Roman"/>
          <w:sz w:val="24"/>
          <w:szCs w:val="24"/>
        </w:rPr>
      </w:pPr>
    </w:p>
    <w:p w:rsidR="005A7FC2" w:rsidRDefault="005A7FC2" w:rsidP="005A7FC2">
      <w:pPr>
        <w:rPr>
          <w:rFonts w:ascii="Times New Roman" w:hAnsi="Times New Roman" w:cs="Times New Roman"/>
          <w:sz w:val="24"/>
          <w:szCs w:val="24"/>
        </w:rPr>
      </w:pPr>
    </w:p>
    <w:p w:rsidR="005A7FC2" w:rsidRPr="004262DF" w:rsidRDefault="005A7FC2" w:rsidP="005A7FC2">
      <w:pPr>
        <w:rPr>
          <w:rFonts w:ascii="Times New Roman" w:hAnsi="Times New Roman" w:cs="Times New Roman"/>
          <w:sz w:val="24"/>
          <w:szCs w:val="24"/>
        </w:rPr>
      </w:pPr>
      <w:r w:rsidRPr="004262DF">
        <w:rPr>
          <w:rFonts w:ascii="Times New Roman" w:hAnsi="Times New Roman" w:cs="Times New Roman"/>
          <w:sz w:val="24"/>
          <w:szCs w:val="24"/>
        </w:rPr>
        <w:t xml:space="preserve">Latein </w:t>
      </w:r>
    </w:p>
    <w:p w:rsidR="005A7FC2" w:rsidRPr="004262DF" w:rsidRDefault="005A7FC2" w:rsidP="005A7FC2">
      <w:pPr>
        <w:jc w:val="right"/>
        <w:rPr>
          <w:rFonts w:ascii="Times New Roman" w:hAnsi="Times New Roman" w:cs="Times New Roman"/>
          <w:sz w:val="24"/>
          <w:szCs w:val="24"/>
        </w:rPr>
      </w:pPr>
      <w:r w:rsidRPr="004262DF">
        <w:rPr>
          <w:rFonts w:ascii="Times New Roman" w:hAnsi="Times New Roman" w:cs="Times New Roman"/>
          <w:sz w:val="24"/>
          <w:szCs w:val="24"/>
        </w:rPr>
        <w:t>Aufnahmeprüfung</w:t>
      </w:r>
    </w:p>
    <w:p w:rsidR="005A7FC2" w:rsidRPr="004262DF" w:rsidRDefault="005A7FC2" w:rsidP="005A7FC2">
      <w:pPr>
        <w:jc w:val="right"/>
        <w:rPr>
          <w:rFonts w:ascii="Times New Roman" w:hAnsi="Times New Roman" w:cs="Times New Roman"/>
          <w:sz w:val="24"/>
          <w:szCs w:val="24"/>
        </w:rPr>
      </w:pPr>
      <w:r w:rsidRPr="004262DF">
        <w:rPr>
          <w:rFonts w:ascii="Times New Roman" w:hAnsi="Times New Roman" w:cs="Times New Roman"/>
          <w:sz w:val="24"/>
          <w:szCs w:val="24"/>
        </w:rPr>
        <w:t>2016</w:t>
      </w:r>
    </w:p>
    <w:p w:rsidR="005A7FC2" w:rsidRPr="005A7FC2" w:rsidRDefault="005A7FC2" w:rsidP="005A7FC2">
      <w:pPr>
        <w:pStyle w:val="Listenabsatz"/>
        <w:numPr>
          <w:ilvl w:val="3"/>
          <w:numId w:val="7"/>
        </w:numPr>
        <w:jc w:val="right"/>
        <w:rPr>
          <w:rFonts w:ascii="Times New Roman" w:hAnsi="Times New Roman" w:cs="Times New Roman"/>
          <w:sz w:val="24"/>
          <w:szCs w:val="24"/>
        </w:rPr>
      </w:pPr>
      <w:r w:rsidRPr="005A7FC2">
        <w:rPr>
          <w:rFonts w:ascii="Times New Roman" w:hAnsi="Times New Roman" w:cs="Times New Roman"/>
          <w:sz w:val="24"/>
          <w:szCs w:val="24"/>
        </w:rPr>
        <w:t>Klasse</w:t>
      </w:r>
    </w:p>
    <w:p w:rsidR="005A7FC2" w:rsidRPr="004262DF" w:rsidRDefault="005A7FC2" w:rsidP="005A7FC2">
      <w:pPr>
        <w:ind w:left="360"/>
        <w:jc w:val="right"/>
        <w:rPr>
          <w:rFonts w:ascii="Times New Roman" w:hAnsi="Times New Roman" w:cs="Times New Roman"/>
          <w:sz w:val="24"/>
          <w:szCs w:val="24"/>
        </w:rPr>
      </w:pPr>
      <w:r w:rsidRPr="004262DF">
        <w:rPr>
          <w:rFonts w:ascii="Times New Roman" w:hAnsi="Times New Roman" w:cs="Times New Roman"/>
          <w:sz w:val="24"/>
          <w:szCs w:val="24"/>
        </w:rPr>
        <w:t>1s</w:t>
      </w:r>
    </w:p>
    <w:p w:rsidR="005A7FC2" w:rsidRPr="004262DF" w:rsidRDefault="005A7FC2" w:rsidP="005A7FC2">
      <w:pPr>
        <w:ind w:left="360"/>
        <w:rPr>
          <w:rFonts w:ascii="Times New Roman" w:hAnsi="Times New Roman" w:cs="Times New Roman"/>
          <w:sz w:val="24"/>
          <w:szCs w:val="24"/>
        </w:rPr>
      </w:pPr>
      <w:r w:rsidRPr="004262DF">
        <w:rPr>
          <w:rFonts w:ascii="Times New Roman" w:hAnsi="Times New Roman" w:cs="Times New Roman"/>
          <w:sz w:val="24"/>
          <w:szCs w:val="24"/>
        </w:rPr>
        <w:t>Name: ………………………</w:t>
      </w:r>
      <w:r>
        <w:rPr>
          <w:rFonts w:ascii="Times New Roman" w:hAnsi="Times New Roman" w:cs="Times New Roman"/>
          <w:sz w:val="24"/>
          <w:szCs w:val="24"/>
        </w:rPr>
        <w:t>…………</w:t>
      </w:r>
      <w:r w:rsidRPr="004262DF">
        <w:rPr>
          <w:rFonts w:ascii="Times New Roman" w:hAnsi="Times New Roman" w:cs="Times New Roman"/>
          <w:sz w:val="24"/>
          <w:szCs w:val="24"/>
        </w:rPr>
        <w:t>………… Vorname: ……………………</w:t>
      </w:r>
    </w:p>
    <w:p w:rsidR="005A7FC2" w:rsidRPr="005A7FC2" w:rsidRDefault="005A7FC2" w:rsidP="005A7FC2">
      <w:pPr>
        <w:pStyle w:val="Listenabsatz"/>
        <w:numPr>
          <w:ilvl w:val="0"/>
          <w:numId w:val="8"/>
        </w:numPr>
        <w:rPr>
          <w:rFonts w:ascii="Times New Roman" w:hAnsi="Times New Roman" w:cs="Times New Roman"/>
          <w:sz w:val="24"/>
          <w:szCs w:val="24"/>
        </w:rPr>
      </w:pPr>
      <w:r w:rsidRPr="005A7FC2">
        <w:rPr>
          <w:rFonts w:ascii="Times New Roman" w:hAnsi="Times New Roman" w:cs="Times New Roman"/>
          <w:sz w:val="24"/>
          <w:szCs w:val="24"/>
        </w:rPr>
        <w:t>Fülle die Lücken aus!</w:t>
      </w:r>
    </w:p>
    <w:tbl>
      <w:tblPr>
        <w:tblStyle w:val="Tabellenraster"/>
        <w:tblW w:w="0" w:type="auto"/>
        <w:tblLook w:val="04A0" w:firstRow="1" w:lastRow="0" w:firstColumn="1" w:lastColumn="0" w:noHBand="0" w:noVBand="1"/>
      </w:tblPr>
      <w:tblGrid>
        <w:gridCol w:w="2303"/>
        <w:gridCol w:w="2303"/>
        <w:gridCol w:w="2303"/>
        <w:gridCol w:w="2303"/>
      </w:tblGrid>
      <w:tr w:rsidR="005A7FC2" w:rsidRPr="004262DF" w:rsidTr="00EA1122">
        <w:tc>
          <w:tcPr>
            <w:tcW w:w="2303" w:type="dxa"/>
          </w:tcPr>
          <w:p w:rsidR="005A7FC2" w:rsidRPr="008919AE" w:rsidRDefault="005A7FC2" w:rsidP="00EA1122">
            <w:pPr>
              <w:rPr>
                <w:rFonts w:ascii="Times New Roman" w:hAnsi="Times New Roman" w:cs="Times New Roman"/>
                <w:b/>
                <w:sz w:val="24"/>
                <w:szCs w:val="24"/>
              </w:rPr>
            </w:pPr>
            <w:proofErr w:type="spellStart"/>
            <w:r w:rsidRPr="008919AE">
              <w:rPr>
                <w:rFonts w:ascii="Times New Roman" w:hAnsi="Times New Roman" w:cs="Times New Roman"/>
                <w:b/>
                <w:sz w:val="24"/>
                <w:szCs w:val="24"/>
              </w:rPr>
              <w:t>Nom.Sg</w:t>
            </w:r>
            <w:proofErr w:type="spellEnd"/>
            <w:r w:rsidRPr="008919AE">
              <w:rPr>
                <w:rFonts w:ascii="Times New Roman" w:hAnsi="Times New Roman" w:cs="Times New Roman"/>
                <w:b/>
                <w:sz w:val="24"/>
                <w:szCs w:val="24"/>
              </w:rPr>
              <w:t>.</w:t>
            </w:r>
          </w:p>
        </w:tc>
        <w:tc>
          <w:tcPr>
            <w:tcW w:w="2303" w:type="dxa"/>
          </w:tcPr>
          <w:p w:rsidR="005A7FC2" w:rsidRPr="008919AE" w:rsidRDefault="005A7FC2" w:rsidP="00EA1122">
            <w:pPr>
              <w:rPr>
                <w:rFonts w:ascii="Times New Roman" w:hAnsi="Times New Roman" w:cs="Times New Roman"/>
                <w:b/>
                <w:sz w:val="24"/>
                <w:szCs w:val="24"/>
              </w:rPr>
            </w:pPr>
            <w:r w:rsidRPr="008919AE">
              <w:rPr>
                <w:rFonts w:ascii="Times New Roman" w:hAnsi="Times New Roman" w:cs="Times New Roman"/>
                <w:b/>
                <w:sz w:val="24"/>
                <w:szCs w:val="24"/>
              </w:rPr>
              <w:t>Gen.Pl.</w:t>
            </w:r>
          </w:p>
        </w:tc>
        <w:tc>
          <w:tcPr>
            <w:tcW w:w="2303" w:type="dxa"/>
          </w:tcPr>
          <w:p w:rsidR="005A7FC2" w:rsidRPr="008919AE" w:rsidRDefault="005A7FC2" w:rsidP="00EA1122">
            <w:pPr>
              <w:rPr>
                <w:rFonts w:ascii="Times New Roman" w:hAnsi="Times New Roman" w:cs="Times New Roman"/>
                <w:b/>
                <w:sz w:val="24"/>
                <w:szCs w:val="24"/>
              </w:rPr>
            </w:pPr>
            <w:proofErr w:type="spellStart"/>
            <w:r w:rsidRPr="008919AE">
              <w:rPr>
                <w:rFonts w:ascii="Times New Roman" w:hAnsi="Times New Roman" w:cs="Times New Roman"/>
                <w:b/>
                <w:sz w:val="24"/>
                <w:szCs w:val="24"/>
              </w:rPr>
              <w:t>Akk.Sg</w:t>
            </w:r>
            <w:proofErr w:type="spellEnd"/>
            <w:r w:rsidRPr="008919AE">
              <w:rPr>
                <w:rFonts w:ascii="Times New Roman" w:hAnsi="Times New Roman" w:cs="Times New Roman"/>
                <w:b/>
                <w:sz w:val="24"/>
                <w:szCs w:val="24"/>
              </w:rPr>
              <w:t>.</w:t>
            </w:r>
          </w:p>
        </w:tc>
        <w:tc>
          <w:tcPr>
            <w:tcW w:w="2303" w:type="dxa"/>
          </w:tcPr>
          <w:p w:rsidR="005A7FC2" w:rsidRPr="008919AE" w:rsidRDefault="005A7FC2" w:rsidP="00EA1122">
            <w:pPr>
              <w:rPr>
                <w:rFonts w:ascii="Times New Roman" w:hAnsi="Times New Roman" w:cs="Times New Roman"/>
                <w:b/>
                <w:sz w:val="24"/>
                <w:szCs w:val="24"/>
              </w:rPr>
            </w:pPr>
            <w:r w:rsidRPr="008919AE">
              <w:rPr>
                <w:rFonts w:ascii="Times New Roman" w:hAnsi="Times New Roman" w:cs="Times New Roman"/>
                <w:b/>
                <w:sz w:val="24"/>
                <w:szCs w:val="24"/>
              </w:rPr>
              <w:t>Akk.Pl.</w:t>
            </w:r>
          </w:p>
        </w:tc>
      </w:tr>
      <w:tr w:rsidR="005A7FC2" w:rsidRPr="004262DF" w:rsidTr="00EA1122">
        <w:tc>
          <w:tcPr>
            <w:tcW w:w="2303" w:type="dxa"/>
          </w:tcPr>
          <w:p w:rsidR="005A7FC2" w:rsidRPr="004262DF" w:rsidRDefault="005A7FC2" w:rsidP="00EA1122">
            <w:pPr>
              <w:spacing w:line="480" w:lineRule="auto"/>
              <w:rPr>
                <w:rFonts w:ascii="Times New Roman" w:hAnsi="Times New Roman" w:cs="Times New Roman"/>
                <w:sz w:val="24"/>
                <w:szCs w:val="24"/>
              </w:rPr>
            </w:pPr>
            <w:proofErr w:type="spellStart"/>
            <w:r w:rsidRPr="004262DF">
              <w:rPr>
                <w:rFonts w:ascii="Times New Roman" w:hAnsi="Times New Roman" w:cs="Times New Roman"/>
                <w:sz w:val="24"/>
                <w:szCs w:val="24"/>
              </w:rPr>
              <w:t>filia</w:t>
            </w:r>
            <w:proofErr w:type="spellEnd"/>
          </w:p>
        </w:tc>
        <w:tc>
          <w:tcPr>
            <w:tcW w:w="2303" w:type="dxa"/>
          </w:tcPr>
          <w:p w:rsidR="005A7FC2" w:rsidRPr="00087182" w:rsidRDefault="00087182"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filiarum</w:t>
            </w:r>
            <w:proofErr w:type="spellEnd"/>
          </w:p>
        </w:tc>
        <w:tc>
          <w:tcPr>
            <w:tcW w:w="2303" w:type="dxa"/>
          </w:tcPr>
          <w:p w:rsidR="005A7FC2" w:rsidRPr="00087182" w:rsidRDefault="00087182"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filiam</w:t>
            </w:r>
            <w:proofErr w:type="spellEnd"/>
          </w:p>
        </w:tc>
        <w:tc>
          <w:tcPr>
            <w:tcW w:w="2303" w:type="dxa"/>
          </w:tcPr>
          <w:p w:rsidR="005A7FC2" w:rsidRPr="00087182" w:rsidRDefault="00087182"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filias</w:t>
            </w:r>
            <w:proofErr w:type="spellEnd"/>
          </w:p>
        </w:tc>
      </w:tr>
      <w:tr w:rsidR="005A7FC2" w:rsidRPr="004262DF" w:rsidTr="00EA1122">
        <w:tc>
          <w:tcPr>
            <w:tcW w:w="2303" w:type="dxa"/>
          </w:tcPr>
          <w:p w:rsidR="005A7FC2" w:rsidRPr="00087182" w:rsidRDefault="00087182"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ager</w:t>
            </w:r>
            <w:proofErr w:type="spellEnd"/>
          </w:p>
        </w:tc>
        <w:tc>
          <w:tcPr>
            <w:tcW w:w="2303" w:type="dxa"/>
          </w:tcPr>
          <w:p w:rsidR="005A7FC2" w:rsidRPr="00087182" w:rsidRDefault="00087182"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agrorum</w:t>
            </w:r>
            <w:proofErr w:type="spellEnd"/>
          </w:p>
        </w:tc>
        <w:tc>
          <w:tcPr>
            <w:tcW w:w="2303" w:type="dxa"/>
          </w:tcPr>
          <w:p w:rsidR="005A7FC2" w:rsidRPr="00087182" w:rsidRDefault="00087182"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agrum</w:t>
            </w:r>
            <w:proofErr w:type="spellEnd"/>
          </w:p>
        </w:tc>
        <w:tc>
          <w:tcPr>
            <w:tcW w:w="2303" w:type="dxa"/>
          </w:tcPr>
          <w:p w:rsidR="005A7FC2" w:rsidRPr="004262DF" w:rsidRDefault="005A7FC2" w:rsidP="00EA1122">
            <w:pPr>
              <w:spacing w:line="480" w:lineRule="auto"/>
              <w:rPr>
                <w:rFonts w:ascii="Times New Roman" w:hAnsi="Times New Roman" w:cs="Times New Roman"/>
                <w:sz w:val="24"/>
                <w:szCs w:val="24"/>
              </w:rPr>
            </w:pPr>
            <w:proofErr w:type="spellStart"/>
            <w:r w:rsidRPr="004262DF">
              <w:rPr>
                <w:rFonts w:ascii="Times New Roman" w:hAnsi="Times New Roman" w:cs="Times New Roman"/>
                <w:sz w:val="24"/>
                <w:szCs w:val="24"/>
              </w:rPr>
              <w:t>agros</w:t>
            </w:r>
            <w:proofErr w:type="spellEnd"/>
          </w:p>
        </w:tc>
      </w:tr>
      <w:tr w:rsidR="005A7FC2" w:rsidRPr="004262DF" w:rsidTr="00EA1122">
        <w:tc>
          <w:tcPr>
            <w:tcW w:w="2303" w:type="dxa"/>
          </w:tcPr>
          <w:p w:rsidR="005A7FC2" w:rsidRPr="00087182" w:rsidRDefault="002340BF"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victor</w:t>
            </w:r>
            <w:proofErr w:type="spellEnd"/>
          </w:p>
        </w:tc>
        <w:tc>
          <w:tcPr>
            <w:tcW w:w="2303" w:type="dxa"/>
          </w:tcPr>
          <w:p w:rsidR="005A7FC2" w:rsidRPr="00087182" w:rsidRDefault="002340BF"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victorum</w:t>
            </w:r>
            <w:proofErr w:type="spellEnd"/>
          </w:p>
        </w:tc>
        <w:tc>
          <w:tcPr>
            <w:tcW w:w="2303" w:type="dxa"/>
          </w:tcPr>
          <w:p w:rsidR="005A7FC2" w:rsidRPr="004262DF" w:rsidRDefault="005A7FC2" w:rsidP="00EA1122">
            <w:pPr>
              <w:spacing w:line="480" w:lineRule="auto"/>
              <w:rPr>
                <w:rFonts w:ascii="Times New Roman" w:hAnsi="Times New Roman" w:cs="Times New Roman"/>
                <w:sz w:val="24"/>
                <w:szCs w:val="24"/>
              </w:rPr>
            </w:pPr>
            <w:proofErr w:type="spellStart"/>
            <w:r w:rsidRPr="004262DF">
              <w:rPr>
                <w:rFonts w:ascii="Times New Roman" w:hAnsi="Times New Roman" w:cs="Times New Roman"/>
                <w:sz w:val="24"/>
                <w:szCs w:val="24"/>
              </w:rPr>
              <w:t>victorem</w:t>
            </w:r>
            <w:proofErr w:type="spellEnd"/>
          </w:p>
        </w:tc>
        <w:tc>
          <w:tcPr>
            <w:tcW w:w="2303" w:type="dxa"/>
          </w:tcPr>
          <w:p w:rsidR="005A7FC2" w:rsidRPr="00087182" w:rsidRDefault="00087182" w:rsidP="00EA1122">
            <w:pPr>
              <w:spacing w:line="480" w:lineRule="auto"/>
              <w:rPr>
                <w:rFonts w:ascii="Times New Roman" w:hAnsi="Times New Roman" w:cs="Times New Roman"/>
                <w:sz w:val="24"/>
                <w:szCs w:val="24"/>
              </w:rPr>
            </w:pPr>
            <w:proofErr w:type="spellStart"/>
            <w:r w:rsidRPr="00087182">
              <w:rPr>
                <w:rFonts w:ascii="Times New Roman" w:hAnsi="Times New Roman" w:cs="Times New Roman"/>
                <w:color w:val="FF0000"/>
                <w:sz w:val="24"/>
                <w:szCs w:val="24"/>
              </w:rPr>
              <w:t>victores</w:t>
            </w:r>
            <w:proofErr w:type="spellEnd"/>
          </w:p>
        </w:tc>
      </w:tr>
      <w:tr w:rsidR="005A7FC2" w:rsidRPr="004262DF" w:rsidTr="00EA1122">
        <w:tc>
          <w:tcPr>
            <w:tcW w:w="2303" w:type="dxa"/>
          </w:tcPr>
          <w:p w:rsidR="005A7FC2" w:rsidRPr="004262DF" w:rsidRDefault="005A7FC2" w:rsidP="00EA1122">
            <w:pPr>
              <w:spacing w:line="480" w:lineRule="auto"/>
              <w:rPr>
                <w:rFonts w:ascii="Times New Roman" w:hAnsi="Times New Roman" w:cs="Times New Roman"/>
                <w:sz w:val="24"/>
                <w:szCs w:val="24"/>
              </w:rPr>
            </w:pPr>
            <w:proofErr w:type="spellStart"/>
            <w:r w:rsidRPr="004262DF">
              <w:rPr>
                <w:rFonts w:ascii="Times New Roman" w:hAnsi="Times New Roman" w:cs="Times New Roman"/>
                <w:sz w:val="24"/>
                <w:szCs w:val="24"/>
              </w:rPr>
              <w:t>verbum</w:t>
            </w:r>
            <w:proofErr w:type="spellEnd"/>
          </w:p>
        </w:tc>
        <w:tc>
          <w:tcPr>
            <w:tcW w:w="2303" w:type="dxa"/>
          </w:tcPr>
          <w:p w:rsidR="005A7FC2" w:rsidRPr="00087182" w:rsidRDefault="002340BF"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verborum</w:t>
            </w:r>
            <w:proofErr w:type="spellEnd"/>
          </w:p>
        </w:tc>
        <w:tc>
          <w:tcPr>
            <w:tcW w:w="2303" w:type="dxa"/>
          </w:tcPr>
          <w:p w:rsidR="005A7FC2" w:rsidRPr="00087182" w:rsidRDefault="002340BF"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verbum</w:t>
            </w:r>
            <w:proofErr w:type="spellEnd"/>
          </w:p>
        </w:tc>
        <w:tc>
          <w:tcPr>
            <w:tcW w:w="2303" w:type="dxa"/>
          </w:tcPr>
          <w:p w:rsidR="005A7FC2" w:rsidRPr="00087182" w:rsidRDefault="002340BF" w:rsidP="00EA1122">
            <w:pPr>
              <w:spacing w:line="48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verba</w:t>
            </w:r>
            <w:proofErr w:type="spellEnd"/>
          </w:p>
        </w:tc>
      </w:tr>
    </w:tbl>
    <w:p w:rsidR="005A7FC2" w:rsidRPr="004262DF" w:rsidRDefault="005A7FC2" w:rsidP="005A7FC2">
      <w:pPr>
        <w:rPr>
          <w:rFonts w:ascii="Times New Roman" w:hAnsi="Times New Roman" w:cs="Times New Roman"/>
          <w:sz w:val="24"/>
          <w:szCs w:val="24"/>
        </w:rPr>
      </w:pPr>
    </w:p>
    <w:p w:rsidR="005A7FC2" w:rsidRPr="008919AE" w:rsidRDefault="005A7FC2" w:rsidP="005A7FC2">
      <w:pPr>
        <w:pStyle w:val="Listenabsatz"/>
        <w:numPr>
          <w:ilvl w:val="0"/>
          <w:numId w:val="8"/>
        </w:numPr>
        <w:rPr>
          <w:rFonts w:ascii="Times New Roman" w:hAnsi="Times New Roman" w:cs="Times New Roman"/>
          <w:sz w:val="24"/>
          <w:szCs w:val="24"/>
        </w:rPr>
      </w:pPr>
      <w:r w:rsidRPr="008919AE">
        <w:rPr>
          <w:rFonts w:ascii="Times New Roman" w:hAnsi="Times New Roman" w:cs="Times New Roman"/>
          <w:sz w:val="24"/>
          <w:szCs w:val="24"/>
        </w:rPr>
        <w:t>Verändere den Numerus!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5A7FC2" w:rsidTr="00EA1122">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lego</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legimus</w:t>
            </w:r>
            <w:proofErr w:type="spellEnd"/>
          </w:p>
        </w:tc>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petitis</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petis</w:t>
            </w:r>
            <w:proofErr w:type="spellEnd"/>
          </w:p>
        </w:tc>
      </w:tr>
      <w:tr w:rsidR="005A7FC2" w:rsidTr="00EA1122">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studes</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studetis</w:t>
            </w:r>
            <w:proofErr w:type="spellEnd"/>
          </w:p>
        </w:tc>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inveni</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invenite</w:t>
            </w:r>
            <w:proofErr w:type="spellEnd"/>
          </w:p>
        </w:tc>
      </w:tr>
      <w:tr w:rsidR="005A7FC2" w:rsidTr="00EA1122">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curo</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curamus</w:t>
            </w:r>
            <w:proofErr w:type="spellEnd"/>
          </w:p>
        </w:tc>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rogamus</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rogo</w:t>
            </w:r>
            <w:proofErr w:type="spellEnd"/>
          </w:p>
        </w:tc>
      </w:tr>
      <w:tr w:rsidR="005A7FC2" w:rsidTr="00EA1122">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cedunt</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cedit</w:t>
            </w:r>
            <w:proofErr w:type="spellEnd"/>
          </w:p>
        </w:tc>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tacete</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tace</w:t>
            </w:r>
            <w:proofErr w:type="spellEnd"/>
          </w:p>
        </w:tc>
      </w:tr>
      <w:tr w:rsidR="005A7FC2" w:rsidTr="00EA1122">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este</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r w:rsidRPr="00087182">
              <w:rPr>
                <w:rFonts w:ascii="Times New Roman" w:hAnsi="Times New Roman" w:cs="Times New Roman"/>
                <w:color w:val="FF0000"/>
                <w:sz w:val="24"/>
                <w:szCs w:val="24"/>
              </w:rPr>
              <w:t>es</w:t>
            </w:r>
          </w:p>
        </w:tc>
        <w:tc>
          <w:tcPr>
            <w:tcW w:w="2303" w:type="dxa"/>
            <w:hideMark/>
          </w:tcPr>
          <w:p w:rsidR="005A7FC2" w:rsidRDefault="005A7FC2" w:rsidP="00EA11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venit</w:t>
            </w:r>
            <w:proofErr w:type="spellEnd"/>
          </w:p>
        </w:tc>
        <w:tc>
          <w:tcPr>
            <w:tcW w:w="2303" w:type="dxa"/>
          </w:tcPr>
          <w:p w:rsidR="005A7FC2" w:rsidRPr="00087182" w:rsidRDefault="00087182" w:rsidP="00EA1122">
            <w:pPr>
              <w:spacing w:line="360" w:lineRule="auto"/>
              <w:rPr>
                <w:rFonts w:ascii="Times New Roman" w:hAnsi="Times New Roman" w:cs="Times New Roman"/>
                <w:color w:val="FF0000"/>
                <w:sz w:val="24"/>
                <w:szCs w:val="24"/>
              </w:rPr>
            </w:pPr>
            <w:proofErr w:type="spellStart"/>
            <w:r w:rsidRPr="00087182">
              <w:rPr>
                <w:rFonts w:ascii="Times New Roman" w:hAnsi="Times New Roman" w:cs="Times New Roman"/>
                <w:color w:val="FF0000"/>
                <w:sz w:val="24"/>
                <w:szCs w:val="24"/>
              </w:rPr>
              <w:t>veniunt</w:t>
            </w:r>
            <w:proofErr w:type="spellEnd"/>
          </w:p>
        </w:tc>
      </w:tr>
    </w:tbl>
    <w:p w:rsidR="005A7FC2" w:rsidRDefault="005A7FC2" w:rsidP="005A7FC2">
      <w:pPr>
        <w:rPr>
          <w:rFonts w:ascii="Times New Roman" w:hAnsi="Times New Roman" w:cs="Times New Roman"/>
          <w:sz w:val="24"/>
          <w:szCs w:val="24"/>
        </w:rPr>
      </w:pPr>
    </w:p>
    <w:p w:rsidR="005A7FC2" w:rsidRDefault="005A7FC2" w:rsidP="005A7FC2">
      <w:pPr>
        <w:pStyle w:val="Listenabsatz"/>
        <w:numPr>
          <w:ilvl w:val="0"/>
          <w:numId w:val="8"/>
        </w:numPr>
        <w:rPr>
          <w:rFonts w:ascii="Times New Roman" w:hAnsi="Times New Roman" w:cs="Times New Roman"/>
          <w:sz w:val="24"/>
          <w:szCs w:val="24"/>
        </w:rPr>
      </w:pPr>
      <w:r>
        <w:rPr>
          <w:rFonts w:ascii="Times New Roman" w:hAnsi="Times New Roman" w:cs="Times New Roman"/>
          <w:sz w:val="24"/>
          <w:szCs w:val="24"/>
        </w:rPr>
        <w:t>Unterstreiche jene Formen, die Ablative sind oder sein können!</w:t>
      </w:r>
    </w:p>
    <w:p w:rsidR="005A7FC2" w:rsidRPr="007A5DE1" w:rsidRDefault="005A7FC2" w:rsidP="005A7FC2">
      <w:pPr>
        <w:rPr>
          <w:rFonts w:ascii="Times New Roman" w:hAnsi="Times New Roman" w:cs="Times New Roman"/>
          <w:sz w:val="24"/>
          <w:szCs w:val="24"/>
          <w:lang w:val="fr-CH"/>
        </w:rPr>
      </w:pPr>
      <w:proofErr w:type="gramStart"/>
      <w:r w:rsidRPr="007A5DE1">
        <w:rPr>
          <w:rFonts w:ascii="Times New Roman" w:hAnsi="Times New Roman" w:cs="Times New Roman"/>
          <w:color w:val="FF0000"/>
          <w:sz w:val="24"/>
          <w:szCs w:val="24"/>
          <w:u w:val="single"/>
          <w:lang w:val="fr-CH"/>
        </w:rPr>
        <w:t>deo</w:t>
      </w:r>
      <w:proofErr w:type="gramEnd"/>
      <w:r w:rsidRPr="007A5DE1">
        <w:rPr>
          <w:rFonts w:ascii="Times New Roman" w:hAnsi="Times New Roman" w:cs="Times New Roman"/>
          <w:sz w:val="24"/>
          <w:szCs w:val="24"/>
          <w:lang w:val="fr-CH"/>
        </w:rPr>
        <w:t xml:space="preserve"> – </w:t>
      </w:r>
      <w:proofErr w:type="spellStart"/>
      <w:r w:rsidRPr="007A5DE1">
        <w:rPr>
          <w:rFonts w:ascii="Times New Roman" w:hAnsi="Times New Roman" w:cs="Times New Roman"/>
          <w:sz w:val="24"/>
          <w:szCs w:val="24"/>
          <w:lang w:val="fr-CH"/>
        </w:rPr>
        <w:t>ago</w:t>
      </w:r>
      <w:proofErr w:type="spellEnd"/>
      <w:r w:rsidRPr="007A5DE1">
        <w:rPr>
          <w:rFonts w:ascii="Times New Roman" w:hAnsi="Times New Roman" w:cs="Times New Roman"/>
          <w:sz w:val="24"/>
          <w:szCs w:val="24"/>
          <w:lang w:val="fr-CH"/>
        </w:rPr>
        <w:t xml:space="preserve"> – </w:t>
      </w:r>
      <w:proofErr w:type="spellStart"/>
      <w:r w:rsidRPr="007A5DE1">
        <w:rPr>
          <w:rFonts w:ascii="Times New Roman" w:hAnsi="Times New Roman" w:cs="Times New Roman"/>
          <w:color w:val="FF0000"/>
          <w:sz w:val="24"/>
          <w:szCs w:val="24"/>
          <w:u w:val="single"/>
          <w:lang w:val="fr-CH"/>
        </w:rPr>
        <w:t>pugnis</w:t>
      </w:r>
      <w:proofErr w:type="spellEnd"/>
      <w:r w:rsidRPr="007A5DE1">
        <w:rPr>
          <w:rFonts w:ascii="Times New Roman" w:hAnsi="Times New Roman" w:cs="Times New Roman"/>
          <w:sz w:val="24"/>
          <w:szCs w:val="24"/>
          <w:lang w:val="fr-CH"/>
        </w:rPr>
        <w:t xml:space="preserve"> – </w:t>
      </w:r>
      <w:proofErr w:type="spellStart"/>
      <w:r w:rsidRPr="007A5DE1">
        <w:rPr>
          <w:rFonts w:ascii="Times New Roman" w:hAnsi="Times New Roman" w:cs="Times New Roman"/>
          <w:color w:val="FF0000"/>
          <w:sz w:val="24"/>
          <w:szCs w:val="24"/>
          <w:u w:val="single"/>
          <w:lang w:val="fr-CH"/>
        </w:rPr>
        <w:t>vinis</w:t>
      </w:r>
      <w:proofErr w:type="spellEnd"/>
      <w:r w:rsidRPr="007A5DE1">
        <w:rPr>
          <w:rFonts w:ascii="Times New Roman" w:hAnsi="Times New Roman" w:cs="Times New Roman"/>
          <w:color w:val="FF0000"/>
          <w:sz w:val="24"/>
          <w:szCs w:val="24"/>
          <w:u w:val="single"/>
          <w:lang w:val="fr-CH"/>
        </w:rPr>
        <w:t xml:space="preserve"> </w:t>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hominis</w:t>
      </w:r>
      <w:proofErr w:type="spellEnd"/>
      <w:r w:rsidRPr="007A5DE1">
        <w:rPr>
          <w:rFonts w:ascii="Times New Roman" w:hAnsi="Times New Roman" w:cs="Times New Roman"/>
          <w:sz w:val="24"/>
          <w:szCs w:val="24"/>
          <w:lang w:val="fr-CH"/>
        </w:rPr>
        <w:t xml:space="preserve"> – </w:t>
      </w:r>
      <w:proofErr w:type="spellStart"/>
      <w:r w:rsidRPr="007A5DE1">
        <w:rPr>
          <w:rFonts w:ascii="Times New Roman" w:hAnsi="Times New Roman" w:cs="Times New Roman"/>
          <w:color w:val="FF0000"/>
          <w:sz w:val="24"/>
          <w:szCs w:val="24"/>
          <w:u w:val="single"/>
          <w:lang w:val="fr-CH"/>
        </w:rPr>
        <w:t>gladiatore</w:t>
      </w:r>
      <w:proofErr w:type="spellEnd"/>
      <w:r w:rsidRPr="007A5DE1">
        <w:rPr>
          <w:rFonts w:ascii="Times New Roman" w:hAnsi="Times New Roman" w:cs="Times New Roman"/>
          <w:sz w:val="24"/>
          <w:szCs w:val="24"/>
          <w:lang w:val="fr-CH"/>
        </w:rPr>
        <w:t xml:space="preserve"> – serve – homo – </w:t>
      </w:r>
      <w:proofErr w:type="spellStart"/>
      <w:r w:rsidRPr="007A5DE1">
        <w:rPr>
          <w:rFonts w:ascii="Times New Roman" w:hAnsi="Times New Roman" w:cs="Times New Roman"/>
          <w:sz w:val="24"/>
          <w:szCs w:val="24"/>
          <w:lang w:val="fr-CH"/>
        </w:rPr>
        <w:t>vulnero</w:t>
      </w:r>
      <w:proofErr w:type="spellEnd"/>
      <w:r w:rsidRPr="007A5DE1">
        <w:rPr>
          <w:rFonts w:ascii="Times New Roman" w:hAnsi="Times New Roman" w:cs="Times New Roman"/>
          <w:sz w:val="24"/>
          <w:szCs w:val="24"/>
          <w:lang w:val="fr-CH"/>
        </w:rPr>
        <w:t xml:space="preserve"> – de – </w:t>
      </w:r>
      <w:proofErr w:type="spellStart"/>
      <w:r w:rsidRPr="007A5DE1">
        <w:rPr>
          <w:rFonts w:ascii="Times New Roman" w:hAnsi="Times New Roman" w:cs="Times New Roman"/>
          <w:color w:val="FF0000"/>
          <w:sz w:val="24"/>
          <w:szCs w:val="24"/>
          <w:u w:val="single"/>
          <w:lang w:val="fr-CH"/>
        </w:rPr>
        <w:t>nece</w:t>
      </w:r>
      <w:proofErr w:type="spellEnd"/>
      <w:r w:rsidRPr="007A5DE1">
        <w:rPr>
          <w:rFonts w:ascii="Times New Roman" w:hAnsi="Times New Roman" w:cs="Times New Roman"/>
          <w:sz w:val="24"/>
          <w:szCs w:val="24"/>
          <w:lang w:val="fr-CH"/>
        </w:rPr>
        <w:t xml:space="preserve"> – </w:t>
      </w:r>
      <w:proofErr w:type="spellStart"/>
      <w:r w:rsidRPr="007A5DE1">
        <w:rPr>
          <w:rFonts w:ascii="Times New Roman" w:hAnsi="Times New Roman" w:cs="Times New Roman"/>
          <w:sz w:val="24"/>
          <w:szCs w:val="24"/>
          <w:lang w:val="fr-CH"/>
        </w:rPr>
        <w:t>deae</w:t>
      </w:r>
      <w:proofErr w:type="spellEnd"/>
      <w:r w:rsidRPr="007A5DE1">
        <w:rPr>
          <w:rFonts w:ascii="Times New Roman" w:hAnsi="Times New Roman" w:cs="Times New Roman"/>
          <w:sz w:val="24"/>
          <w:szCs w:val="24"/>
          <w:lang w:val="fr-CH"/>
        </w:rPr>
        <w:t xml:space="preserve"> </w:t>
      </w:r>
    </w:p>
    <w:p w:rsidR="005A7FC2" w:rsidRPr="008919AE" w:rsidRDefault="005A7FC2" w:rsidP="005A7FC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D6CB5">
        <w:rPr>
          <w:rFonts w:ascii="Times New Roman" w:hAnsi="Times New Roman" w:cs="Times New Roman"/>
          <w:color w:val="FF0000"/>
          <w:sz w:val="24"/>
          <w:szCs w:val="24"/>
          <w:u w:val="single"/>
        </w:rPr>
        <w:t>magistris</w:t>
      </w:r>
      <w:proofErr w:type="spellEnd"/>
      <w:r>
        <w:rPr>
          <w:rFonts w:ascii="Times New Roman" w:hAnsi="Times New Roman" w:cs="Times New Roman"/>
          <w:sz w:val="24"/>
          <w:szCs w:val="24"/>
        </w:rPr>
        <w:t xml:space="preserve"> – </w:t>
      </w:r>
      <w:proofErr w:type="spellStart"/>
      <w:r w:rsidRPr="00DD6CB5">
        <w:rPr>
          <w:rFonts w:ascii="Times New Roman" w:hAnsi="Times New Roman" w:cs="Times New Roman"/>
          <w:color w:val="FF0000"/>
          <w:sz w:val="24"/>
          <w:szCs w:val="24"/>
          <w:u w:val="single"/>
        </w:rPr>
        <w:t>clamoribus</w:t>
      </w:r>
      <w:proofErr w:type="spellEnd"/>
      <w:r>
        <w:rPr>
          <w:rFonts w:ascii="Times New Roman" w:hAnsi="Times New Roman" w:cs="Times New Roman"/>
          <w:sz w:val="24"/>
          <w:szCs w:val="24"/>
        </w:rPr>
        <w:t xml:space="preserve"> – </w:t>
      </w:r>
      <w:proofErr w:type="spellStart"/>
      <w:r w:rsidRPr="00DD6CB5">
        <w:rPr>
          <w:rFonts w:ascii="Times New Roman" w:hAnsi="Times New Roman" w:cs="Times New Roman"/>
          <w:color w:val="FF0000"/>
          <w:sz w:val="24"/>
          <w:szCs w:val="24"/>
          <w:u w:val="single"/>
        </w:rPr>
        <w:t>puella</w:t>
      </w:r>
      <w:proofErr w:type="spellEnd"/>
      <w:r w:rsidRPr="00DD6CB5">
        <w:rPr>
          <w:rFonts w:ascii="Times New Roman" w:hAnsi="Times New Roman" w:cs="Times New Roman"/>
          <w:color w:val="FF0000"/>
          <w:sz w:val="24"/>
          <w:szCs w:val="24"/>
          <w:u w:val="single"/>
        </w:rPr>
        <w:t xml:space="preserve"> </w:t>
      </w:r>
    </w:p>
    <w:p w:rsidR="005A7FC2" w:rsidRDefault="005A7FC2" w:rsidP="005A7FC2">
      <w:pPr>
        <w:rPr>
          <w:rFonts w:ascii="Times New Roman" w:hAnsi="Times New Roman" w:cs="Times New Roman"/>
          <w:sz w:val="24"/>
          <w:szCs w:val="24"/>
        </w:rPr>
      </w:pPr>
    </w:p>
    <w:p w:rsidR="005A7FC2" w:rsidRDefault="005A7FC2" w:rsidP="005A7FC2">
      <w:pPr>
        <w:pStyle w:val="Listenabsatz"/>
        <w:numPr>
          <w:ilvl w:val="0"/>
          <w:numId w:val="8"/>
        </w:numPr>
        <w:rPr>
          <w:rFonts w:ascii="Times New Roman" w:hAnsi="Times New Roman" w:cs="Times New Roman"/>
          <w:sz w:val="24"/>
          <w:szCs w:val="24"/>
        </w:rPr>
      </w:pPr>
      <w:r>
        <w:rPr>
          <w:rFonts w:ascii="Times New Roman" w:hAnsi="Times New Roman" w:cs="Times New Roman"/>
          <w:sz w:val="24"/>
          <w:szCs w:val="24"/>
        </w:rPr>
        <w:t>Setze die eingeklammerte Form in den richtigen Kasus und übersetze den ganzen Satz!</w:t>
      </w:r>
    </w:p>
    <w:p w:rsidR="005A7FC2" w:rsidRPr="007A5DE1" w:rsidRDefault="005A7FC2" w:rsidP="005A7FC2">
      <w:pPr>
        <w:rPr>
          <w:rFonts w:ascii="Times New Roman" w:hAnsi="Times New Roman" w:cs="Times New Roman"/>
          <w:sz w:val="24"/>
          <w:szCs w:val="24"/>
          <w:lang w:val="fr-CH"/>
        </w:rPr>
      </w:pPr>
      <w:r w:rsidRPr="007A5DE1">
        <w:rPr>
          <w:rFonts w:ascii="Times New Roman" w:hAnsi="Times New Roman" w:cs="Times New Roman"/>
          <w:sz w:val="24"/>
          <w:szCs w:val="24"/>
          <w:lang w:val="fr-CH"/>
        </w:rPr>
        <w:t xml:space="preserve">a) Pater </w:t>
      </w:r>
      <w:proofErr w:type="spellStart"/>
      <w:r w:rsidRPr="007A5DE1">
        <w:rPr>
          <w:rFonts w:ascii="Times New Roman" w:hAnsi="Times New Roman" w:cs="Times New Roman"/>
          <w:sz w:val="24"/>
          <w:szCs w:val="24"/>
          <w:lang w:val="fr-CH"/>
        </w:rPr>
        <w:t>Cor</w:t>
      </w:r>
      <w:r w:rsidR="002340BF" w:rsidRPr="007A5DE1">
        <w:rPr>
          <w:rFonts w:ascii="Times New Roman" w:hAnsi="Times New Roman" w:cs="Times New Roman"/>
          <w:sz w:val="24"/>
          <w:szCs w:val="24"/>
          <w:lang w:val="fr-CH"/>
        </w:rPr>
        <w:t>neliae</w:t>
      </w:r>
      <w:proofErr w:type="spellEnd"/>
      <w:r w:rsidR="002340BF" w:rsidRPr="007A5DE1">
        <w:rPr>
          <w:rFonts w:ascii="Times New Roman" w:hAnsi="Times New Roman" w:cs="Times New Roman"/>
          <w:sz w:val="24"/>
          <w:szCs w:val="24"/>
          <w:lang w:val="fr-CH"/>
        </w:rPr>
        <w:t xml:space="preserve"> (</w:t>
      </w:r>
      <w:proofErr w:type="spellStart"/>
      <w:r w:rsidR="002340BF" w:rsidRPr="007A5DE1">
        <w:rPr>
          <w:rFonts w:ascii="Times New Roman" w:hAnsi="Times New Roman" w:cs="Times New Roman"/>
          <w:sz w:val="24"/>
          <w:szCs w:val="24"/>
          <w:lang w:val="fr-CH"/>
        </w:rPr>
        <w:t>pecunia</w:t>
      </w:r>
      <w:proofErr w:type="spellEnd"/>
      <w:r w:rsidR="002340BF" w:rsidRPr="007A5DE1">
        <w:rPr>
          <w:rFonts w:ascii="Times New Roman" w:hAnsi="Times New Roman" w:cs="Times New Roman"/>
          <w:sz w:val="24"/>
          <w:szCs w:val="24"/>
          <w:lang w:val="fr-CH"/>
        </w:rPr>
        <w:t xml:space="preserve">) </w:t>
      </w:r>
      <w:proofErr w:type="spellStart"/>
      <w:r w:rsidR="002340BF" w:rsidRPr="007A5DE1">
        <w:rPr>
          <w:rFonts w:ascii="Times New Roman" w:hAnsi="Times New Roman" w:cs="Times New Roman"/>
          <w:color w:val="FF0000"/>
          <w:sz w:val="24"/>
          <w:szCs w:val="24"/>
          <w:lang w:val="fr-CH"/>
        </w:rPr>
        <w:t>pecunia</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abundat</w:t>
      </w:r>
      <w:proofErr w:type="spellEnd"/>
      <w:r w:rsidRPr="007A5DE1">
        <w:rPr>
          <w:rFonts w:ascii="Times New Roman" w:hAnsi="Times New Roman" w:cs="Times New Roman"/>
          <w:sz w:val="24"/>
          <w:szCs w:val="24"/>
          <w:lang w:val="fr-CH"/>
        </w:rPr>
        <w:t>.</w:t>
      </w:r>
    </w:p>
    <w:p w:rsidR="005A7FC2" w:rsidRPr="00DD6CB5" w:rsidRDefault="002340BF" w:rsidP="005A7FC2">
      <w:pPr>
        <w:rPr>
          <w:rFonts w:ascii="Times New Roman" w:hAnsi="Times New Roman" w:cs="Times New Roman"/>
          <w:color w:val="FF0000"/>
          <w:sz w:val="24"/>
          <w:szCs w:val="24"/>
        </w:rPr>
      </w:pPr>
      <w:r w:rsidRPr="00DD6CB5">
        <w:rPr>
          <w:rFonts w:ascii="Times New Roman" w:hAnsi="Times New Roman" w:cs="Times New Roman"/>
          <w:color w:val="FF0000"/>
          <w:sz w:val="24"/>
          <w:szCs w:val="24"/>
        </w:rPr>
        <w:t>Cornelias Vater hat Überfluss an Geld.</w:t>
      </w:r>
    </w:p>
    <w:p w:rsidR="005A7FC2" w:rsidRPr="007A5DE1" w:rsidRDefault="005A7FC2" w:rsidP="005A7FC2">
      <w:pPr>
        <w:rPr>
          <w:rFonts w:ascii="Times New Roman" w:hAnsi="Times New Roman" w:cs="Times New Roman"/>
          <w:sz w:val="24"/>
          <w:szCs w:val="24"/>
          <w:lang w:val="fr-CH"/>
        </w:rPr>
      </w:pPr>
      <w:r w:rsidRPr="007A5DE1">
        <w:rPr>
          <w:rFonts w:ascii="Times New Roman" w:hAnsi="Times New Roman" w:cs="Times New Roman"/>
          <w:sz w:val="24"/>
          <w:szCs w:val="24"/>
          <w:lang w:val="fr-CH"/>
        </w:rPr>
        <w:t>b</w:t>
      </w:r>
      <w:r w:rsidR="002340BF" w:rsidRPr="007A5DE1">
        <w:rPr>
          <w:rFonts w:ascii="Times New Roman" w:hAnsi="Times New Roman" w:cs="Times New Roman"/>
          <w:sz w:val="24"/>
          <w:szCs w:val="24"/>
          <w:lang w:val="fr-CH"/>
        </w:rPr>
        <w:t>) Marcus (</w:t>
      </w:r>
      <w:proofErr w:type="spellStart"/>
      <w:r w:rsidR="002340BF" w:rsidRPr="007A5DE1">
        <w:rPr>
          <w:rFonts w:ascii="Times New Roman" w:hAnsi="Times New Roman" w:cs="Times New Roman"/>
          <w:sz w:val="24"/>
          <w:szCs w:val="24"/>
          <w:lang w:val="fr-CH"/>
        </w:rPr>
        <w:t>amor</w:t>
      </w:r>
      <w:proofErr w:type="spellEnd"/>
      <w:r w:rsidR="002340BF" w:rsidRPr="007A5DE1">
        <w:rPr>
          <w:rFonts w:ascii="Times New Roman" w:hAnsi="Times New Roman" w:cs="Times New Roman"/>
          <w:sz w:val="24"/>
          <w:szCs w:val="24"/>
          <w:lang w:val="fr-CH"/>
        </w:rPr>
        <w:t xml:space="preserve">) </w:t>
      </w:r>
      <w:proofErr w:type="spellStart"/>
      <w:r w:rsidR="00782143" w:rsidRPr="007A5DE1">
        <w:rPr>
          <w:rFonts w:ascii="Times New Roman" w:hAnsi="Times New Roman" w:cs="Times New Roman"/>
          <w:color w:val="FF0000"/>
          <w:sz w:val="24"/>
          <w:szCs w:val="24"/>
          <w:lang w:val="fr-CH"/>
        </w:rPr>
        <w:t>amore</w:t>
      </w:r>
      <w:proofErr w:type="spellEnd"/>
      <w:r w:rsidRPr="007A5DE1">
        <w:rPr>
          <w:rFonts w:ascii="Times New Roman" w:hAnsi="Times New Roman" w:cs="Times New Roman"/>
          <w:sz w:val="24"/>
          <w:szCs w:val="24"/>
          <w:lang w:val="fr-CH"/>
        </w:rPr>
        <w:t xml:space="preserve"> non caret.</w:t>
      </w:r>
    </w:p>
    <w:p w:rsidR="005A7FC2" w:rsidRPr="00DD6CB5" w:rsidRDefault="00782143" w:rsidP="005A7FC2">
      <w:pPr>
        <w:rPr>
          <w:rFonts w:ascii="Times New Roman" w:hAnsi="Times New Roman" w:cs="Times New Roman"/>
          <w:color w:val="FF0000"/>
          <w:sz w:val="24"/>
          <w:szCs w:val="24"/>
        </w:rPr>
      </w:pPr>
      <w:r w:rsidRPr="00DD6CB5">
        <w:rPr>
          <w:rFonts w:ascii="Times New Roman" w:hAnsi="Times New Roman" w:cs="Times New Roman"/>
          <w:color w:val="FF0000"/>
          <w:sz w:val="24"/>
          <w:szCs w:val="24"/>
        </w:rPr>
        <w:t>Marcus verzichtet nicht auf die Liebe.</w:t>
      </w:r>
    </w:p>
    <w:p w:rsidR="005A7FC2" w:rsidRPr="007A5DE1" w:rsidRDefault="005A7FC2" w:rsidP="005A7FC2">
      <w:pPr>
        <w:rPr>
          <w:rFonts w:ascii="Times New Roman" w:hAnsi="Times New Roman" w:cs="Times New Roman"/>
          <w:sz w:val="24"/>
          <w:szCs w:val="24"/>
          <w:lang w:val="fr-CH"/>
        </w:rPr>
      </w:pPr>
      <w:r w:rsidRPr="007A5DE1">
        <w:rPr>
          <w:rFonts w:ascii="Times New Roman" w:hAnsi="Times New Roman" w:cs="Times New Roman"/>
          <w:sz w:val="24"/>
          <w:szCs w:val="24"/>
          <w:lang w:val="fr-CH"/>
        </w:rPr>
        <w:t xml:space="preserve">c) </w:t>
      </w:r>
      <w:proofErr w:type="spellStart"/>
      <w:r w:rsidRPr="007A5DE1">
        <w:rPr>
          <w:rFonts w:ascii="Times New Roman" w:hAnsi="Times New Roman" w:cs="Times New Roman"/>
          <w:sz w:val="24"/>
          <w:szCs w:val="24"/>
          <w:lang w:val="fr-CH"/>
        </w:rPr>
        <w:t>Pueri</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pleni</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sun</w:t>
      </w:r>
      <w:r w:rsidR="00782143" w:rsidRPr="007A5DE1">
        <w:rPr>
          <w:rFonts w:ascii="Times New Roman" w:hAnsi="Times New Roman" w:cs="Times New Roman"/>
          <w:sz w:val="24"/>
          <w:szCs w:val="24"/>
          <w:lang w:val="fr-CH"/>
        </w:rPr>
        <w:t>t</w:t>
      </w:r>
      <w:proofErr w:type="spellEnd"/>
      <w:r w:rsidR="00782143" w:rsidRPr="007A5DE1">
        <w:rPr>
          <w:rFonts w:ascii="Times New Roman" w:hAnsi="Times New Roman" w:cs="Times New Roman"/>
          <w:sz w:val="24"/>
          <w:szCs w:val="24"/>
          <w:lang w:val="fr-CH"/>
        </w:rPr>
        <w:t xml:space="preserve"> (</w:t>
      </w:r>
      <w:proofErr w:type="spellStart"/>
      <w:r w:rsidR="00782143" w:rsidRPr="007A5DE1">
        <w:rPr>
          <w:rFonts w:ascii="Times New Roman" w:hAnsi="Times New Roman" w:cs="Times New Roman"/>
          <w:sz w:val="24"/>
          <w:szCs w:val="24"/>
          <w:lang w:val="fr-CH"/>
        </w:rPr>
        <w:t>invidia</w:t>
      </w:r>
      <w:proofErr w:type="spellEnd"/>
      <w:r w:rsidR="00782143" w:rsidRPr="007A5DE1">
        <w:rPr>
          <w:rFonts w:ascii="Times New Roman" w:hAnsi="Times New Roman" w:cs="Times New Roman"/>
          <w:sz w:val="24"/>
          <w:szCs w:val="24"/>
          <w:lang w:val="fr-CH"/>
        </w:rPr>
        <w:t xml:space="preserve">) </w:t>
      </w:r>
      <w:proofErr w:type="spellStart"/>
      <w:r w:rsidR="00782143" w:rsidRPr="007A5DE1">
        <w:rPr>
          <w:rFonts w:ascii="Times New Roman" w:hAnsi="Times New Roman" w:cs="Times New Roman"/>
          <w:color w:val="FF0000"/>
          <w:sz w:val="24"/>
          <w:szCs w:val="24"/>
          <w:lang w:val="fr-CH"/>
        </w:rPr>
        <w:t>invidiae</w:t>
      </w:r>
      <w:proofErr w:type="spellEnd"/>
      <w:r w:rsidR="00782143" w:rsidRPr="007A5DE1">
        <w:rPr>
          <w:rFonts w:ascii="Times New Roman" w:hAnsi="Times New Roman" w:cs="Times New Roman"/>
          <w:sz w:val="24"/>
          <w:szCs w:val="24"/>
          <w:lang w:val="fr-CH"/>
        </w:rPr>
        <w:t>.</w:t>
      </w:r>
    </w:p>
    <w:p w:rsidR="005A7FC2" w:rsidRPr="00DD6CB5" w:rsidRDefault="00782143" w:rsidP="005A7FC2">
      <w:pPr>
        <w:rPr>
          <w:rFonts w:ascii="Times New Roman" w:hAnsi="Times New Roman" w:cs="Times New Roman"/>
          <w:color w:val="FF0000"/>
          <w:sz w:val="24"/>
          <w:szCs w:val="24"/>
        </w:rPr>
      </w:pPr>
      <w:r w:rsidRPr="00DD6CB5">
        <w:rPr>
          <w:rFonts w:ascii="Times New Roman" w:hAnsi="Times New Roman" w:cs="Times New Roman"/>
          <w:color w:val="FF0000"/>
          <w:sz w:val="24"/>
          <w:szCs w:val="24"/>
        </w:rPr>
        <w:t>Die Knaben sind voller Missgunst.</w:t>
      </w:r>
    </w:p>
    <w:p w:rsidR="005A7FC2" w:rsidRPr="007A5DE1" w:rsidRDefault="005A7FC2" w:rsidP="005A7FC2">
      <w:pPr>
        <w:rPr>
          <w:rFonts w:ascii="Times New Roman" w:hAnsi="Times New Roman" w:cs="Times New Roman"/>
          <w:sz w:val="24"/>
          <w:szCs w:val="24"/>
          <w:lang w:val="fr-CH"/>
        </w:rPr>
      </w:pPr>
      <w:r w:rsidRPr="007A5DE1">
        <w:rPr>
          <w:rFonts w:ascii="Times New Roman" w:hAnsi="Times New Roman" w:cs="Times New Roman"/>
          <w:sz w:val="24"/>
          <w:szCs w:val="24"/>
          <w:lang w:val="fr-CH"/>
        </w:rPr>
        <w:t xml:space="preserve">d) </w:t>
      </w:r>
      <w:proofErr w:type="spellStart"/>
      <w:r w:rsidRPr="007A5DE1">
        <w:rPr>
          <w:rFonts w:ascii="Times New Roman" w:hAnsi="Times New Roman" w:cs="Times New Roman"/>
          <w:sz w:val="24"/>
          <w:szCs w:val="24"/>
          <w:lang w:val="fr-CH"/>
        </w:rPr>
        <w:t>Gladiat</w:t>
      </w:r>
      <w:r w:rsidR="00782143" w:rsidRPr="007A5DE1">
        <w:rPr>
          <w:rFonts w:ascii="Times New Roman" w:hAnsi="Times New Roman" w:cs="Times New Roman"/>
          <w:sz w:val="24"/>
          <w:szCs w:val="24"/>
          <w:lang w:val="fr-CH"/>
        </w:rPr>
        <w:t>ores</w:t>
      </w:r>
      <w:proofErr w:type="spellEnd"/>
      <w:r w:rsidR="00782143" w:rsidRPr="007A5DE1">
        <w:rPr>
          <w:rFonts w:ascii="Times New Roman" w:hAnsi="Times New Roman" w:cs="Times New Roman"/>
          <w:sz w:val="24"/>
          <w:szCs w:val="24"/>
          <w:lang w:val="fr-CH"/>
        </w:rPr>
        <w:t xml:space="preserve"> (locus) </w:t>
      </w:r>
      <w:r w:rsidR="00782143" w:rsidRPr="007A5DE1">
        <w:rPr>
          <w:rFonts w:ascii="Times New Roman" w:hAnsi="Times New Roman" w:cs="Times New Roman"/>
          <w:color w:val="FF0000"/>
          <w:sz w:val="24"/>
          <w:szCs w:val="24"/>
          <w:lang w:val="fr-CH"/>
        </w:rPr>
        <w:t>loco</w:t>
      </w:r>
      <w:r w:rsidRPr="007A5DE1">
        <w:rPr>
          <w:rFonts w:ascii="Times New Roman" w:hAnsi="Times New Roman" w:cs="Times New Roman"/>
          <w:sz w:val="24"/>
          <w:szCs w:val="24"/>
          <w:lang w:val="fr-CH"/>
        </w:rPr>
        <w:t xml:space="preserve"> non </w:t>
      </w:r>
      <w:proofErr w:type="spellStart"/>
      <w:r w:rsidRPr="007A5DE1">
        <w:rPr>
          <w:rFonts w:ascii="Times New Roman" w:hAnsi="Times New Roman" w:cs="Times New Roman"/>
          <w:sz w:val="24"/>
          <w:szCs w:val="24"/>
          <w:lang w:val="fr-CH"/>
        </w:rPr>
        <w:t>cedunt</w:t>
      </w:r>
      <w:proofErr w:type="spellEnd"/>
      <w:r w:rsidRPr="007A5DE1">
        <w:rPr>
          <w:rFonts w:ascii="Times New Roman" w:hAnsi="Times New Roman" w:cs="Times New Roman"/>
          <w:sz w:val="24"/>
          <w:szCs w:val="24"/>
          <w:lang w:val="fr-CH"/>
        </w:rPr>
        <w:t>.</w:t>
      </w:r>
    </w:p>
    <w:p w:rsidR="005A7FC2" w:rsidRPr="00DD6CB5" w:rsidRDefault="00782143" w:rsidP="005A7FC2">
      <w:pPr>
        <w:rPr>
          <w:rFonts w:ascii="Times New Roman" w:hAnsi="Times New Roman" w:cs="Times New Roman"/>
          <w:color w:val="FF0000"/>
          <w:sz w:val="24"/>
          <w:szCs w:val="24"/>
        </w:rPr>
      </w:pPr>
      <w:r w:rsidRPr="00DD6CB5">
        <w:rPr>
          <w:rFonts w:ascii="Times New Roman" w:hAnsi="Times New Roman" w:cs="Times New Roman"/>
          <w:color w:val="FF0000"/>
          <w:sz w:val="24"/>
          <w:szCs w:val="24"/>
        </w:rPr>
        <w:t>Die Gladiatoren weichen nicht von der Stelle.</w:t>
      </w:r>
    </w:p>
    <w:p w:rsidR="005A7FC2" w:rsidRDefault="005A7FC2" w:rsidP="005A7FC2">
      <w:pPr>
        <w:rPr>
          <w:rFonts w:ascii="Times New Roman" w:hAnsi="Times New Roman" w:cs="Times New Roman"/>
          <w:sz w:val="24"/>
          <w:szCs w:val="24"/>
        </w:rPr>
      </w:pPr>
    </w:p>
    <w:p w:rsidR="005A7FC2" w:rsidRDefault="005A7FC2" w:rsidP="005A7FC2">
      <w:pPr>
        <w:pStyle w:val="Listenabsatz"/>
        <w:numPr>
          <w:ilvl w:val="0"/>
          <w:numId w:val="8"/>
        </w:numPr>
        <w:spacing w:after="0" w:line="360" w:lineRule="auto"/>
        <w:rPr>
          <w:rFonts w:ascii="Times New Roman" w:hAnsi="Times New Roman" w:cs="Times New Roman"/>
          <w:sz w:val="24"/>
          <w:szCs w:val="24"/>
          <w:lang w:val="en-US"/>
        </w:rPr>
      </w:pPr>
      <w:r w:rsidRPr="00710FE1">
        <w:rPr>
          <w:rFonts w:ascii="Times New Roman" w:hAnsi="Times New Roman" w:cs="Times New Roman"/>
          <w:sz w:val="24"/>
          <w:szCs w:val="24"/>
          <w:lang w:val="en-US"/>
        </w:rPr>
        <w:t xml:space="preserve">In </w:t>
      </w:r>
      <w:proofErr w:type="spellStart"/>
      <w:r w:rsidRPr="00710FE1">
        <w:rPr>
          <w:rFonts w:ascii="Times New Roman" w:hAnsi="Times New Roman" w:cs="Times New Roman"/>
          <w:sz w:val="24"/>
          <w:szCs w:val="24"/>
          <w:lang w:val="en-US"/>
        </w:rPr>
        <w:t>jedem</w:t>
      </w:r>
      <w:proofErr w:type="spellEnd"/>
      <w:r w:rsidRPr="00710FE1">
        <w:rPr>
          <w:rFonts w:ascii="Times New Roman" w:hAnsi="Times New Roman" w:cs="Times New Roman"/>
          <w:sz w:val="24"/>
          <w:szCs w:val="24"/>
          <w:lang w:val="en-US"/>
        </w:rPr>
        <w:t xml:space="preserve"> </w:t>
      </w:r>
      <w:proofErr w:type="spellStart"/>
      <w:r w:rsidRPr="00710FE1">
        <w:rPr>
          <w:rFonts w:ascii="Times New Roman" w:hAnsi="Times New Roman" w:cs="Times New Roman"/>
          <w:sz w:val="24"/>
          <w:szCs w:val="24"/>
          <w:lang w:val="en-US"/>
        </w:rPr>
        <w:t>Satz</w:t>
      </w:r>
      <w:proofErr w:type="spellEnd"/>
      <w:r w:rsidRPr="00710FE1">
        <w:rPr>
          <w:rFonts w:ascii="Times New Roman" w:hAnsi="Times New Roman" w:cs="Times New Roman"/>
          <w:sz w:val="24"/>
          <w:szCs w:val="24"/>
          <w:lang w:val="en-US"/>
        </w:rPr>
        <w:t xml:space="preserve"> hat </w:t>
      </w:r>
      <w:proofErr w:type="spellStart"/>
      <w:r w:rsidRPr="00710FE1">
        <w:rPr>
          <w:rFonts w:ascii="Times New Roman" w:hAnsi="Times New Roman" w:cs="Times New Roman"/>
          <w:sz w:val="24"/>
          <w:szCs w:val="24"/>
          <w:lang w:val="en-US"/>
        </w:rPr>
        <w:t>es</w:t>
      </w:r>
      <w:proofErr w:type="spellEnd"/>
      <w:r w:rsidRPr="00710FE1">
        <w:rPr>
          <w:rFonts w:ascii="Times New Roman" w:hAnsi="Times New Roman" w:cs="Times New Roman"/>
          <w:sz w:val="24"/>
          <w:szCs w:val="24"/>
          <w:lang w:val="en-US"/>
        </w:rPr>
        <w:t xml:space="preserve"> </w:t>
      </w:r>
      <w:proofErr w:type="spellStart"/>
      <w:r w:rsidRPr="00710FE1">
        <w:rPr>
          <w:rFonts w:ascii="Times New Roman" w:hAnsi="Times New Roman" w:cs="Times New Roman"/>
          <w:i/>
          <w:sz w:val="24"/>
          <w:szCs w:val="24"/>
          <w:lang w:val="en-US"/>
        </w:rPr>
        <w:t>einen</w:t>
      </w:r>
      <w:proofErr w:type="spellEnd"/>
      <w:r w:rsidRPr="00710FE1">
        <w:rPr>
          <w:rFonts w:ascii="Times New Roman" w:hAnsi="Times New Roman" w:cs="Times New Roman"/>
          <w:sz w:val="24"/>
          <w:szCs w:val="24"/>
          <w:lang w:val="en-US"/>
        </w:rPr>
        <w:t xml:space="preserve"> </w:t>
      </w:r>
      <w:proofErr w:type="spellStart"/>
      <w:r w:rsidRPr="00710FE1">
        <w:rPr>
          <w:rFonts w:ascii="Times New Roman" w:hAnsi="Times New Roman" w:cs="Times New Roman"/>
          <w:sz w:val="24"/>
          <w:szCs w:val="24"/>
          <w:lang w:val="en-US"/>
        </w:rPr>
        <w:t>Fehler</w:t>
      </w:r>
      <w:proofErr w:type="spellEnd"/>
      <w:r w:rsidRPr="00710FE1">
        <w:rPr>
          <w:rFonts w:ascii="Times New Roman" w:hAnsi="Times New Roman" w:cs="Times New Roman"/>
          <w:sz w:val="24"/>
          <w:szCs w:val="24"/>
          <w:lang w:val="en-US"/>
        </w:rPr>
        <w:t xml:space="preserve">. </w:t>
      </w:r>
      <w:proofErr w:type="spellStart"/>
      <w:r w:rsidRPr="00710FE1">
        <w:rPr>
          <w:rFonts w:ascii="Times New Roman" w:hAnsi="Times New Roman" w:cs="Times New Roman"/>
          <w:sz w:val="24"/>
          <w:szCs w:val="24"/>
          <w:lang w:val="en-US"/>
        </w:rPr>
        <w:t>Unterstreiche</w:t>
      </w:r>
      <w:proofErr w:type="spellEnd"/>
      <w:r w:rsidRPr="00710FE1">
        <w:rPr>
          <w:rFonts w:ascii="Times New Roman" w:hAnsi="Times New Roman" w:cs="Times New Roman"/>
          <w:sz w:val="24"/>
          <w:szCs w:val="24"/>
          <w:lang w:val="en-US"/>
        </w:rPr>
        <w:t xml:space="preserve"> und </w:t>
      </w:r>
      <w:proofErr w:type="spellStart"/>
      <w:r w:rsidRPr="00710FE1">
        <w:rPr>
          <w:rFonts w:ascii="Times New Roman" w:hAnsi="Times New Roman" w:cs="Times New Roman"/>
          <w:sz w:val="24"/>
          <w:szCs w:val="24"/>
          <w:lang w:val="en-US"/>
        </w:rPr>
        <w:t>berichtige</w:t>
      </w:r>
      <w:proofErr w:type="spellEnd"/>
      <w:r w:rsidRPr="00710FE1">
        <w:rPr>
          <w:rFonts w:ascii="Times New Roman" w:hAnsi="Times New Roman" w:cs="Times New Roman"/>
          <w:sz w:val="24"/>
          <w:szCs w:val="24"/>
          <w:lang w:val="en-US"/>
        </w:rPr>
        <w:t xml:space="preserve"> </w:t>
      </w:r>
      <w:proofErr w:type="spellStart"/>
      <w:r w:rsidRPr="00710FE1">
        <w:rPr>
          <w:rFonts w:ascii="Times New Roman" w:hAnsi="Times New Roman" w:cs="Times New Roman"/>
          <w:sz w:val="24"/>
          <w:szCs w:val="24"/>
          <w:lang w:val="en-US"/>
        </w:rPr>
        <w:t>ihn</w:t>
      </w:r>
      <w:proofErr w:type="spellEnd"/>
      <w:r w:rsidRPr="00710FE1">
        <w:rPr>
          <w:rFonts w:ascii="Times New Roman" w:hAnsi="Times New Roman" w:cs="Times New Roman"/>
          <w:sz w:val="24"/>
          <w:szCs w:val="24"/>
          <w:lang w:val="en-US"/>
        </w:rPr>
        <w:t xml:space="preserve">! </w:t>
      </w:r>
    </w:p>
    <w:p w:rsidR="005A7FC2" w:rsidRPr="00710FE1" w:rsidRDefault="005A7FC2" w:rsidP="005A7FC2">
      <w:pPr>
        <w:pStyle w:val="Listenabsatz"/>
        <w:spacing w:after="0" w:line="360" w:lineRule="auto"/>
        <w:rPr>
          <w:rFonts w:ascii="Times New Roman" w:hAnsi="Times New Roman" w:cs="Times New Roman"/>
          <w:sz w:val="24"/>
          <w:szCs w:val="24"/>
          <w:lang w:val="en-US"/>
        </w:rPr>
      </w:pPr>
    </w:p>
    <w:p w:rsidR="005A7FC2" w:rsidRPr="005A7FC2" w:rsidRDefault="005A7FC2" w:rsidP="005A7FC2">
      <w:pPr>
        <w:pStyle w:val="Listenabsatz"/>
        <w:numPr>
          <w:ilvl w:val="0"/>
          <w:numId w:val="9"/>
        </w:numPr>
        <w:spacing w:after="0" w:line="480" w:lineRule="auto"/>
        <w:rPr>
          <w:rFonts w:ascii="Times New Roman" w:hAnsi="Times New Roman" w:cs="Times New Roman"/>
          <w:sz w:val="24"/>
          <w:szCs w:val="24"/>
          <w:lang w:val="en-US"/>
        </w:rPr>
      </w:pPr>
      <w:proofErr w:type="spellStart"/>
      <w:r w:rsidRPr="005A7FC2">
        <w:rPr>
          <w:rFonts w:ascii="Times New Roman" w:hAnsi="Times New Roman" w:cs="Times New Roman"/>
          <w:sz w:val="24"/>
          <w:szCs w:val="24"/>
          <w:lang w:val="en-US"/>
        </w:rPr>
        <w:t>Esne</w:t>
      </w:r>
      <w:proofErr w:type="spellEnd"/>
      <w:r w:rsidRPr="005A7FC2">
        <w:rPr>
          <w:rFonts w:ascii="Times New Roman" w:hAnsi="Times New Roman" w:cs="Times New Roman"/>
          <w:sz w:val="24"/>
          <w:szCs w:val="24"/>
          <w:lang w:val="en-US"/>
        </w:rPr>
        <w:t xml:space="preserve"> </w:t>
      </w:r>
      <w:proofErr w:type="spellStart"/>
      <w:r w:rsidRPr="00DD6CB5">
        <w:rPr>
          <w:rFonts w:ascii="Times New Roman" w:hAnsi="Times New Roman" w:cs="Times New Roman"/>
          <w:color w:val="FF0000"/>
          <w:sz w:val="24"/>
          <w:szCs w:val="24"/>
          <w:u w:val="single"/>
          <w:lang w:val="en-US"/>
        </w:rPr>
        <w:t>vito</w:t>
      </w:r>
      <w:proofErr w:type="spellEnd"/>
      <w:r w:rsidRPr="00782143">
        <w:rPr>
          <w:rFonts w:ascii="Times New Roman" w:hAnsi="Times New Roman" w:cs="Times New Roman"/>
          <w:sz w:val="24"/>
          <w:szCs w:val="24"/>
          <w:u w:val="single"/>
          <w:lang w:val="en-US"/>
        </w:rPr>
        <w:t xml:space="preserve"> </w:t>
      </w:r>
      <w:proofErr w:type="spellStart"/>
      <w:r w:rsidRPr="005A7FC2">
        <w:rPr>
          <w:rFonts w:ascii="Times New Roman" w:hAnsi="Times New Roman" w:cs="Times New Roman"/>
          <w:sz w:val="24"/>
          <w:szCs w:val="24"/>
          <w:lang w:val="en-US"/>
        </w:rPr>
        <w:t>conte</w:t>
      </w:r>
      <w:r w:rsidR="00782143">
        <w:rPr>
          <w:rFonts w:ascii="Times New Roman" w:hAnsi="Times New Roman" w:cs="Times New Roman"/>
          <w:sz w:val="24"/>
          <w:szCs w:val="24"/>
          <w:lang w:val="en-US"/>
        </w:rPr>
        <w:t>nta</w:t>
      </w:r>
      <w:proofErr w:type="spellEnd"/>
      <w:r w:rsidR="00782143">
        <w:rPr>
          <w:rFonts w:ascii="Times New Roman" w:hAnsi="Times New Roman" w:cs="Times New Roman"/>
          <w:sz w:val="24"/>
          <w:szCs w:val="24"/>
          <w:lang w:val="en-US"/>
        </w:rPr>
        <w:t xml:space="preserve">? </w:t>
      </w:r>
      <w:r w:rsidR="00782143" w:rsidRPr="00DD6CB5">
        <w:rPr>
          <w:rFonts w:ascii="Times New Roman" w:hAnsi="Times New Roman" w:cs="Times New Roman"/>
          <w:color w:val="FF0000"/>
          <w:sz w:val="24"/>
          <w:szCs w:val="24"/>
          <w:lang w:val="en-US"/>
        </w:rPr>
        <w:t>vita</w:t>
      </w:r>
    </w:p>
    <w:p w:rsidR="005A7FC2" w:rsidRPr="005A7FC2" w:rsidRDefault="005A7FC2" w:rsidP="005A7FC2">
      <w:pPr>
        <w:pStyle w:val="Listenabsatz"/>
        <w:numPr>
          <w:ilvl w:val="0"/>
          <w:numId w:val="9"/>
        </w:numPr>
        <w:spacing w:after="0" w:line="480" w:lineRule="auto"/>
        <w:rPr>
          <w:rFonts w:ascii="Times New Roman" w:hAnsi="Times New Roman" w:cs="Times New Roman"/>
          <w:sz w:val="24"/>
          <w:szCs w:val="24"/>
          <w:lang w:val="en-US"/>
        </w:rPr>
      </w:pPr>
      <w:proofErr w:type="spellStart"/>
      <w:r w:rsidRPr="005A7FC2">
        <w:rPr>
          <w:rFonts w:ascii="Times New Roman" w:hAnsi="Times New Roman" w:cs="Times New Roman"/>
          <w:sz w:val="24"/>
          <w:szCs w:val="24"/>
          <w:lang w:val="en-US"/>
        </w:rPr>
        <w:t>Multa</w:t>
      </w:r>
      <w:proofErr w:type="spellEnd"/>
      <w:r w:rsidRPr="005A7FC2">
        <w:rPr>
          <w:rFonts w:ascii="Times New Roman" w:hAnsi="Times New Roman" w:cs="Times New Roman"/>
          <w:sz w:val="24"/>
          <w:szCs w:val="24"/>
          <w:lang w:val="en-US"/>
        </w:rPr>
        <w:t xml:space="preserve"> </w:t>
      </w:r>
      <w:proofErr w:type="spellStart"/>
      <w:r w:rsidRPr="005A7FC2">
        <w:rPr>
          <w:rFonts w:ascii="Times New Roman" w:hAnsi="Times New Roman" w:cs="Times New Roman"/>
          <w:sz w:val="24"/>
          <w:szCs w:val="24"/>
          <w:lang w:val="en-US"/>
        </w:rPr>
        <w:t>enim</w:t>
      </w:r>
      <w:proofErr w:type="spellEnd"/>
      <w:r w:rsidRPr="005A7FC2">
        <w:rPr>
          <w:rFonts w:ascii="Times New Roman" w:hAnsi="Times New Roman" w:cs="Times New Roman"/>
          <w:sz w:val="24"/>
          <w:szCs w:val="24"/>
          <w:lang w:val="en-US"/>
        </w:rPr>
        <w:t xml:space="preserve"> mala in </w:t>
      </w:r>
      <w:proofErr w:type="spellStart"/>
      <w:r w:rsidRPr="005A7FC2">
        <w:rPr>
          <w:rFonts w:ascii="Times New Roman" w:hAnsi="Times New Roman" w:cs="Times New Roman"/>
          <w:sz w:val="24"/>
          <w:szCs w:val="24"/>
          <w:lang w:val="en-US"/>
        </w:rPr>
        <w:t>foro</w:t>
      </w:r>
      <w:proofErr w:type="spellEnd"/>
      <w:r w:rsidRPr="005A7FC2">
        <w:rPr>
          <w:rFonts w:ascii="Times New Roman" w:hAnsi="Times New Roman" w:cs="Times New Roman"/>
          <w:sz w:val="24"/>
          <w:szCs w:val="24"/>
          <w:lang w:val="en-US"/>
        </w:rPr>
        <w:t xml:space="preserve"> </w:t>
      </w:r>
      <w:proofErr w:type="spellStart"/>
      <w:r w:rsidRPr="00DD6CB5">
        <w:rPr>
          <w:rFonts w:ascii="Times New Roman" w:hAnsi="Times New Roman" w:cs="Times New Roman"/>
          <w:color w:val="FF0000"/>
          <w:sz w:val="24"/>
          <w:szCs w:val="24"/>
          <w:u w:val="single"/>
          <w:lang w:val="en-US"/>
        </w:rPr>
        <w:t>vibusque</w:t>
      </w:r>
      <w:proofErr w:type="spellEnd"/>
      <w:r w:rsidR="00782143">
        <w:rPr>
          <w:rFonts w:ascii="Times New Roman" w:hAnsi="Times New Roman" w:cs="Times New Roman"/>
          <w:sz w:val="24"/>
          <w:szCs w:val="24"/>
          <w:lang w:val="en-US"/>
        </w:rPr>
        <w:t xml:space="preserve"> </w:t>
      </w:r>
      <w:proofErr w:type="spellStart"/>
      <w:r w:rsidR="00782143">
        <w:rPr>
          <w:rFonts w:ascii="Times New Roman" w:hAnsi="Times New Roman" w:cs="Times New Roman"/>
          <w:sz w:val="24"/>
          <w:szCs w:val="24"/>
          <w:lang w:val="en-US"/>
        </w:rPr>
        <w:t>accidere</w:t>
      </w:r>
      <w:proofErr w:type="spellEnd"/>
      <w:r w:rsidR="00782143">
        <w:rPr>
          <w:rFonts w:ascii="Times New Roman" w:hAnsi="Times New Roman" w:cs="Times New Roman"/>
          <w:sz w:val="24"/>
          <w:szCs w:val="24"/>
          <w:lang w:val="en-US"/>
        </w:rPr>
        <w:t xml:space="preserve"> </w:t>
      </w:r>
      <w:proofErr w:type="spellStart"/>
      <w:r w:rsidR="00782143">
        <w:rPr>
          <w:rFonts w:ascii="Times New Roman" w:hAnsi="Times New Roman" w:cs="Times New Roman"/>
          <w:sz w:val="24"/>
          <w:szCs w:val="24"/>
          <w:lang w:val="en-US"/>
        </w:rPr>
        <w:t>possunt</w:t>
      </w:r>
      <w:proofErr w:type="spellEnd"/>
      <w:r w:rsidR="00782143">
        <w:rPr>
          <w:rFonts w:ascii="Times New Roman" w:hAnsi="Times New Roman" w:cs="Times New Roman"/>
          <w:sz w:val="24"/>
          <w:szCs w:val="24"/>
          <w:lang w:val="en-US"/>
        </w:rPr>
        <w:t xml:space="preserve">. </w:t>
      </w:r>
      <w:proofErr w:type="spellStart"/>
      <w:r w:rsidR="00782143" w:rsidRPr="00DD6CB5">
        <w:rPr>
          <w:rFonts w:ascii="Times New Roman" w:hAnsi="Times New Roman" w:cs="Times New Roman"/>
          <w:color w:val="FF0000"/>
          <w:sz w:val="24"/>
          <w:szCs w:val="24"/>
          <w:lang w:val="en-US"/>
        </w:rPr>
        <w:t>viisque</w:t>
      </w:r>
      <w:proofErr w:type="spellEnd"/>
    </w:p>
    <w:p w:rsidR="005A7FC2" w:rsidRDefault="005A7FC2" w:rsidP="005A7FC2">
      <w:pPr>
        <w:numPr>
          <w:ilvl w:val="0"/>
          <w:numId w:val="9"/>
        </w:numPr>
        <w:spacing w:after="0" w:line="48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 xml:space="preserve">Tandem </w:t>
      </w:r>
      <w:proofErr w:type="spellStart"/>
      <w:r>
        <w:rPr>
          <w:rFonts w:ascii="Times New Roman" w:hAnsi="Times New Roman" w:cs="Times New Roman"/>
          <w:sz w:val="24"/>
          <w:szCs w:val="24"/>
          <w:lang w:val="en-US"/>
        </w:rPr>
        <w:t>unus</w:t>
      </w:r>
      <w:proofErr w:type="spellEnd"/>
      <w:r>
        <w:rPr>
          <w:rFonts w:ascii="Times New Roman" w:hAnsi="Times New Roman" w:cs="Times New Roman"/>
          <w:sz w:val="24"/>
          <w:szCs w:val="24"/>
          <w:lang w:val="en-US"/>
        </w:rPr>
        <w:t xml:space="preserve"> e </w:t>
      </w:r>
      <w:proofErr w:type="spellStart"/>
      <w:r w:rsidRPr="00DD6CB5">
        <w:rPr>
          <w:rFonts w:ascii="Times New Roman" w:hAnsi="Times New Roman" w:cs="Times New Roman"/>
          <w:color w:val="FF0000"/>
          <w:sz w:val="24"/>
          <w:szCs w:val="24"/>
          <w:u w:val="single"/>
          <w:lang w:val="en-US"/>
        </w:rPr>
        <w:t>pueros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rogat</w:t>
      </w:r>
      <w:proofErr w:type="spellEnd"/>
      <w:r>
        <w:rPr>
          <w:rFonts w:ascii="Times New Roman" w:hAnsi="Times New Roman" w:cs="Times New Roman"/>
          <w:sz w:val="24"/>
          <w:szCs w:val="24"/>
          <w:lang w:val="en-US"/>
        </w:rPr>
        <w:t>: “Cur Al</w:t>
      </w:r>
      <w:r w:rsidR="00782143">
        <w:rPr>
          <w:rFonts w:ascii="Times New Roman" w:hAnsi="Times New Roman" w:cs="Times New Roman"/>
          <w:sz w:val="24"/>
          <w:szCs w:val="24"/>
          <w:lang w:val="en-US"/>
        </w:rPr>
        <w:t xml:space="preserve">exander </w:t>
      </w:r>
      <w:proofErr w:type="spellStart"/>
      <w:r w:rsidR="00782143">
        <w:rPr>
          <w:rFonts w:ascii="Times New Roman" w:hAnsi="Times New Roman" w:cs="Times New Roman"/>
          <w:sz w:val="24"/>
          <w:szCs w:val="24"/>
          <w:lang w:val="en-US"/>
        </w:rPr>
        <w:t>clarus</w:t>
      </w:r>
      <w:proofErr w:type="spellEnd"/>
      <w:r w:rsidR="00782143">
        <w:rPr>
          <w:rFonts w:ascii="Times New Roman" w:hAnsi="Times New Roman" w:cs="Times New Roman"/>
          <w:sz w:val="24"/>
          <w:szCs w:val="24"/>
          <w:lang w:val="en-US"/>
        </w:rPr>
        <w:t xml:space="preserve"> </w:t>
      </w:r>
      <w:proofErr w:type="spellStart"/>
      <w:r w:rsidR="00782143">
        <w:rPr>
          <w:rFonts w:ascii="Times New Roman" w:hAnsi="Times New Roman" w:cs="Times New Roman"/>
          <w:sz w:val="24"/>
          <w:szCs w:val="24"/>
          <w:lang w:val="en-US"/>
        </w:rPr>
        <w:t>est</w:t>
      </w:r>
      <w:proofErr w:type="spellEnd"/>
      <w:r w:rsidR="00782143">
        <w:rPr>
          <w:rFonts w:ascii="Times New Roman" w:hAnsi="Times New Roman" w:cs="Times New Roman"/>
          <w:sz w:val="24"/>
          <w:szCs w:val="24"/>
          <w:lang w:val="en-US"/>
        </w:rPr>
        <w:t xml:space="preserve">?” </w:t>
      </w:r>
      <w:proofErr w:type="spellStart"/>
      <w:r w:rsidR="00782143" w:rsidRPr="00DD6CB5">
        <w:rPr>
          <w:rFonts w:ascii="Times New Roman" w:hAnsi="Times New Roman" w:cs="Times New Roman"/>
          <w:color w:val="FF0000"/>
          <w:sz w:val="24"/>
          <w:szCs w:val="24"/>
          <w:lang w:val="en-US"/>
        </w:rPr>
        <w:t>pueris</w:t>
      </w:r>
      <w:proofErr w:type="spellEnd"/>
    </w:p>
    <w:p w:rsidR="005A7FC2" w:rsidRPr="00DD6CB5" w:rsidRDefault="005A7FC2" w:rsidP="005A7FC2">
      <w:pPr>
        <w:numPr>
          <w:ilvl w:val="0"/>
          <w:numId w:val="9"/>
        </w:numPr>
        <w:spacing w:after="0" w:line="480" w:lineRule="auto"/>
        <w:ind w:left="714" w:hanging="357"/>
        <w:rPr>
          <w:rFonts w:ascii="Times New Roman" w:hAnsi="Times New Roman" w:cs="Times New Roman"/>
          <w:color w:val="FF0000"/>
          <w:sz w:val="24"/>
          <w:szCs w:val="24"/>
          <w:lang w:val="en-US"/>
        </w:rPr>
      </w:pPr>
      <w:proofErr w:type="spellStart"/>
      <w:r>
        <w:rPr>
          <w:rFonts w:ascii="Times New Roman" w:hAnsi="Times New Roman" w:cs="Times New Roman"/>
          <w:sz w:val="24"/>
          <w:szCs w:val="24"/>
          <w:lang w:val="en-US"/>
        </w:rPr>
        <w:t>Nonne</w:t>
      </w:r>
      <w:proofErr w:type="spellEnd"/>
      <w:r>
        <w:rPr>
          <w:rFonts w:ascii="Times New Roman" w:hAnsi="Times New Roman" w:cs="Times New Roman"/>
          <w:sz w:val="24"/>
          <w:szCs w:val="24"/>
          <w:lang w:val="en-US"/>
        </w:rPr>
        <w:t xml:space="preserve"> </w:t>
      </w:r>
      <w:proofErr w:type="spellStart"/>
      <w:r w:rsidRPr="00DD6CB5">
        <w:rPr>
          <w:rFonts w:ascii="Times New Roman" w:hAnsi="Times New Roman" w:cs="Times New Roman"/>
          <w:color w:val="FF0000"/>
          <w:sz w:val="24"/>
          <w:szCs w:val="24"/>
          <w:u w:val="single"/>
          <w:lang w:val="en-US"/>
        </w:rPr>
        <w:t>amicos</w:t>
      </w:r>
      <w:proofErr w:type="spellEnd"/>
      <w:r w:rsidRPr="00DD6CB5">
        <w:rPr>
          <w:rFonts w:ascii="Times New Roman" w:hAnsi="Times New Roman" w:cs="Times New Roman"/>
          <w:color w:val="FF0000"/>
          <w:sz w:val="24"/>
          <w:szCs w:val="24"/>
          <w:lang w:val="en-US"/>
        </w:rPr>
        <w:t xml:space="preserve"> </w:t>
      </w:r>
      <w:proofErr w:type="spellStart"/>
      <w:proofErr w:type="gramStart"/>
      <w:r>
        <w:rPr>
          <w:rFonts w:ascii="Times New Roman" w:hAnsi="Times New Roman" w:cs="Times New Roman"/>
          <w:sz w:val="24"/>
          <w:szCs w:val="24"/>
          <w:lang w:val="en-US"/>
        </w:rPr>
        <w:t>te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w:t>
      </w:r>
      <w:r w:rsidR="00782143">
        <w:rPr>
          <w:rFonts w:ascii="Times New Roman" w:hAnsi="Times New Roman" w:cs="Times New Roman"/>
          <w:sz w:val="24"/>
          <w:szCs w:val="24"/>
          <w:lang w:val="en-US"/>
        </w:rPr>
        <w:t>otegunt</w:t>
      </w:r>
      <w:proofErr w:type="spellEnd"/>
      <w:r w:rsidR="00782143">
        <w:rPr>
          <w:rFonts w:ascii="Times New Roman" w:hAnsi="Times New Roman" w:cs="Times New Roman"/>
          <w:sz w:val="24"/>
          <w:szCs w:val="24"/>
          <w:lang w:val="en-US"/>
        </w:rPr>
        <w:t xml:space="preserve">? </w:t>
      </w:r>
      <w:r w:rsidR="00782143" w:rsidRPr="00DD6CB5">
        <w:rPr>
          <w:rFonts w:ascii="Times New Roman" w:hAnsi="Times New Roman" w:cs="Times New Roman"/>
          <w:color w:val="FF0000"/>
          <w:sz w:val="24"/>
          <w:szCs w:val="24"/>
          <w:lang w:val="en-US"/>
        </w:rPr>
        <w:t>amici</w:t>
      </w:r>
    </w:p>
    <w:p w:rsidR="005A7FC2" w:rsidRPr="00DD6CB5" w:rsidRDefault="005A7FC2" w:rsidP="005A7FC2">
      <w:pPr>
        <w:numPr>
          <w:ilvl w:val="0"/>
          <w:numId w:val="9"/>
        </w:numPr>
        <w:spacing w:after="0" w:line="480" w:lineRule="auto"/>
        <w:ind w:left="714" w:hanging="357"/>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Cave, homo miser, </w:t>
      </w:r>
      <w:proofErr w:type="gramStart"/>
      <w:r>
        <w:rPr>
          <w:rFonts w:ascii="Times New Roman" w:hAnsi="Times New Roman" w:cs="Times New Roman"/>
          <w:sz w:val="24"/>
          <w:szCs w:val="24"/>
          <w:lang w:val="en-US"/>
        </w:rPr>
        <w:t>et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tace</w:t>
      </w:r>
      <w:proofErr w:type="spellEnd"/>
      <w:r>
        <w:rPr>
          <w:rFonts w:ascii="Times New Roman" w:hAnsi="Times New Roman" w:cs="Times New Roman"/>
          <w:sz w:val="24"/>
          <w:szCs w:val="24"/>
          <w:lang w:val="en-US"/>
        </w:rPr>
        <w:t xml:space="preserve"> de </w:t>
      </w:r>
      <w:proofErr w:type="spellStart"/>
      <w:r w:rsidRPr="00DD6CB5">
        <w:rPr>
          <w:rFonts w:ascii="Times New Roman" w:hAnsi="Times New Roman" w:cs="Times New Roman"/>
          <w:color w:val="FF0000"/>
          <w:sz w:val="24"/>
          <w:szCs w:val="24"/>
          <w:u w:val="single"/>
          <w:lang w:val="en-US"/>
        </w:rPr>
        <w:t>Corneliam</w:t>
      </w:r>
      <w:proofErr w:type="spellEnd"/>
      <w:r w:rsidR="00782143">
        <w:rPr>
          <w:rFonts w:ascii="Times New Roman" w:hAnsi="Times New Roman" w:cs="Times New Roman"/>
          <w:sz w:val="24"/>
          <w:szCs w:val="24"/>
          <w:lang w:val="en-US"/>
        </w:rPr>
        <w:t xml:space="preserve">! </w:t>
      </w:r>
      <w:r w:rsidR="00782143" w:rsidRPr="00DD6CB5">
        <w:rPr>
          <w:rFonts w:ascii="Times New Roman" w:hAnsi="Times New Roman" w:cs="Times New Roman"/>
          <w:color w:val="FF0000"/>
          <w:sz w:val="24"/>
          <w:szCs w:val="24"/>
          <w:lang w:val="en-US"/>
        </w:rPr>
        <w:t>Cornelia</w:t>
      </w:r>
    </w:p>
    <w:p w:rsidR="005A7FC2" w:rsidRDefault="005A7FC2" w:rsidP="005A7FC2">
      <w:pPr>
        <w:rPr>
          <w:rFonts w:ascii="Times New Roman" w:hAnsi="Times New Roman" w:cs="Times New Roman"/>
          <w:sz w:val="24"/>
          <w:szCs w:val="24"/>
        </w:rPr>
      </w:pPr>
    </w:p>
    <w:p w:rsidR="005A7FC2" w:rsidRPr="005A7FC2" w:rsidRDefault="005A7FC2" w:rsidP="005A7FC2">
      <w:pPr>
        <w:pStyle w:val="Listenabsatz"/>
        <w:numPr>
          <w:ilvl w:val="0"/>
          <w:numId w:val="8"/>
        </w:numPr>
        <w:rPr>
          <w:rFonts w:ascii="Times New Roman" w:hAnsi="Times New Roman" w:cs="Times New Roman"/>
          <w:sz w:val="24"/>
          <w:szCs w:val="24"/>
        </w:rPr>
      </w:pPr>
      <w:r w:rsidRPr="005A7FC2">
        <w:rPr>
          <w:rFonts w:ascii="Times New Roman" w:hAnsi="Times New Roman" w:cs="Times New Roman"/>
          <w:sz w:val="24"/>
          <w:szCs w:val="24"/>
        </w:rPr>
        <w:t xml:space="preserve">Bestimme das unterstrichene Satzglied – falls es mehrere Möglichkeiten gibt, </w:t>
      </w:r>
      <w:r w:rsidRPr="005A7FC2">
        <w:rPr>
          <w:rFonts w:ascii="Times New Roman" w:hAnsi="Times New Roman" w:cs="Times New Roman"/>
          <w:i/>
          <w:sz w:val="24"/>
          <w:szCs w:val="24"/>
        </w:rPr>
        <w:t xml:space="preserve">alle </w:t>
      </w:r>
      <w:r w:rsidRPr="005A7FC2">
        <w:rPr>
          <w:rFonts w:ascii="Times New Roman" w:hAnsi="Times New Roman" w:cs="Times New Roman"/>
          <w:sz w:val="24"/>
          <w:szCs w:val="24"/>
        </w:rPr>
        <w:t>Lösungen hinschreiben! Abkürzungen sind nicht erlaubt.</w:t>
      </w:r>
    </w:p>
    <w:p w:rsidR="005A7FC2" w:rsidRDefault="005A7FC2" w:rsidP="005A7FC2">
      <w:pPr>
        <w:pStyle w:val="Listenabsatz"/>
        <w:rPr>
          <w:rFonts w:ascii="Times New Roman" w:hAnsi="Times New Roman" w:cs="Times New Roman"/>
          <w:sz w:val="24"/>
          <w:szCs w:val="24"/>
        </w:rPr>
      </w:pPr>
    </w:p>
    <w:p w:rsidR="005A7FC2" w:rsidRPr="00DD6CB5" w:rsidRDefault="005A7FC2" w:rsidP="005A7FC2">
      <w:pPr>
        <w:pStyle w:val="Listenabsatz"/>
        <w:numPr>
          <w:ilvl w:val="0"/>
          <w:numId w:val="10"/>
        </w:numPr>
        <w:spacing w:line="480" w:lineRule="auto"/>
        <w:rPr>
          <w:rFonts w:ascii="Times New Roman" w:hAnsi="Times New Roman" w:cs="Times New Roman"/>
          <w:color w:val="FF0000"/>
          <w:sz w:val="24"/>
          <w:szCs w:val="24"/>
        </w:rPr>
      </w:pPr>
      <w:proofErr w:type="spellStart"/>
      <w:r w:rsidRPr="007A5DE1">
        <w:rPr>
          <w:rFonts w:ascii="Times New Roman" w:hAnsi="Times New Roman" w:cs="Times New Roman"/>
          <w:sz w:val="24"/>
          <w:szCs w:val="24"/>
          <w:lang w:val="fr-CH"/>
        </w:rPr>
        <w:t>Cur</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Syrus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Barbatum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u w:val="single"/>
          <w:lang w:val="fr-CH"/>
        </w:rPr>
        <w:t>gladio</w:t>
      </w:r>
      <w:proofErr w:type="spellEnd"/>
      <w:r w:rsidR="00782143" w:rsidRPr="007A5DE1">
        <w:rPr>
          <w:rFonts w:ascii="Times New Roman" w:hAnsi="Times New Roman" w:cs="Times New Roman"/>
          <w:sz w:val="24"/>
          <w:szCs w:val="24"/>
          <w:lang w:val="fr-CH"/>
        </w:rPr>
        <w:t xml:space="preserve"> non petit? </w:t>
      </w:r>
      <w:r w:rsidR="00782143" w:rsidRPr="00DD6CB5">
        <w:rPr>
          <w:rFonts w:ascii="Times New Roman" w:hAnsi="Times New Roman" w:cs="Times New Roman"/>
          <w:color w:val="FF0000"/>
          <w:sz w:val="24"/>
          <w:szCs w:val="24"/>
        </w:rPr>
        <w:t xml:space="preserve">Adverbiale </w:t>
      </w:r>
    </w:p>
    <w:p w:rsidR="005A7FC2" w:rsidRPr="00DD6CB5" w:rsidRDefault="005A7FC2" w:rsidP="005A7FC2">
      <w:pPr>
        <w:pStyle w:val="Listenabsatz"/>
        <w:numPr>
          <w:ilvl w:val="0"/>
          <w:numId w:val="10"/>
        </w:numPr>
        <w:spacing w:line="480" w:lineRule="auto"/>
        <w:rPr>
          <w:rFonts w:ascii="Times New Roman" w:hAnsi="Times New Roman" w:cs="Times New Roman"/>
          <w:color w:val="FF0000"/>
          <w:sz w:val="24"/>
          <w:szCs w:val="24"/>
        </w:rPr>
      </w:pPr>
      <w:proofErr w:type="spellStart"/>
      <w:r w:rsidRPr="005A7FC2">
        <w:rPr>
          <w:rFonts w:ascii="Times New Roman" w:hAnsi="Times New Roman" w:cs="Times New Roman"/>
          <w:sz w:val="24"/>
          <w:szCs w:val="24"/>
        </w:rPr>
        <w:t>Imperatores</w:t>
      </w:r>
      <w:proofErr w:type="spellEnd"/>
      <w:r w:rsidRPr="005A7FC2">
        <w:rPr>
          <w:rFonts w:ascii="Times New Roman" w:hAnsi="Times New Roman" w:cs="Times New Roman"/>
          <w:sz w:val="24"/>
          <w:szCs w:val="24"/>
        </w:rPr>
        <w:t xml:space="preserve"> </w:t>
      </w:r>
      <w:r w:rsidRPr="005A7FC2">
        <w:rPr>
          <w:rFonts w:ascii="Times New Roman" w:hAnsi="Times New Roman" w:cs="Times New Roman"/>
          <w:sz w:val="24"/>
          <w:szCs w:val="24"/>
          <w:u w:val="single"/>
        </w:rPr>
        <w:t>victoriarum</w:t>
      </w:r>
      <w:r w:rsidRPr="005A7FC2">
        <w:rPr>
          <w:rFonts w:ascii="Times New Roman" w:hAnsi="Times New Roman" w:cs="Times New Roman"/>
          <w:sz w:val="24"/>
          <w:szCs w:val="24"/>
        </w:rPr>
        <w:t xml:space="preserve"> </w:t>
      </w:r>
      <w:proofErr w:type="spellStart"/>
      <w:r w:rsidR="00782143">
        <w:rPr>
          <w:rFonts w:ascii="Times New Roman" w:hAnsi="Times New Roman" w:cs="Times New Roman"/>
          <w:sz w:val="24"/>
          <w:szCs w:val="24"/>
        </w:rPr>
        <w:t>cupidi</w:t>
      </w:r>
      <w:proofErr w:type="spellEnd"/>
      <w:r w:rsidR="00782143">
        <w:rPr>
          <w:rFonts w:ascii="Times New Roman" w:hAnsi="Times New Roman" w:cs="Times New Roman"/>
          <w:sz w:val="24"/>
          <w:szCs w:val="24"/>
        </w:rPr>
        <w:t xml:space="preserve"> </w:t>
      </w:r>
      <w:proofErr w:type="spellStart"/>
      <w:r w:rsidR="00782143">
        <w:rPr>
          <w:rFonts w:ascii="Times New Roman" w:hAnsi="Times New Roman" w:cs="Times New Roman"/>
          <w:sz w:val="24"/>
          <w:szCs w:val="24"/>
        </w:rPr>
        <w:t>sunt</w:t>
      </w:r>
      <w:proofErr w:type="spellEnd"/>
      <w:r w:rsidR="00782143">
        <w:rPr>
          <w:rFonts w:ascii="Times New Roman" w:hAnsi="Times New Roman" w:cs="Times New Roman"/>
          <w:sz w:val="24"/>
          <w:szCs w:val="24"/>
        </w:rPr>
        <w:t xml:space="preserve">. </w:t>
      </w:r>
      <w:r w:rsidR="00782143" w:rsidRPr="00DD6CB5">
        <w:rPr>
          <w:rFonts w:ascii="Times New Roman" w:hAnsi="Times New Roman" w:cs="Times New Roman"/>
          <w:color w:val="FF0000"/>
          <w:sz w:val="24"/>
          <w:szCs w:val="24"/>
        </w:rPr>
        <w:t>Genitivobjekt</w:t>
      </w:r>
    </w:p>
    <w:p w:rsidR="005A7FC2" w:rsidRDefault="005A7FC2" w:rsidP="005A7FC2">
      <w:pPr>
        <w:pStyle w:val="Listenabsatz"/>
        <w:numPr>
          <w:ilvl w:val="0"/>
          <w:numId w:val="10"/>
        </w:numPr>
        <w:spacing w:line="480" w:lineRule="auto"/>
        <w:ind w:left="714" w:hanging="357"/>
        <w:rPr>
          <w:rFonts w:ascii="Times New Roman" w:hAnsi="Times New Roman" w:cs="Times New Roman"/>
          <w:sz w:val="24"/>
          <w:szCs w:val="24"/>
        </w:rPr>
      </w:pPr>
      <w:proofErr w:type="spellStart"/>
      <w:r w:rsidRPr="007A5DE1">
        <w:rPr>
          <w:rFonts w:ascii="Times New Roman" w:hAnsi="Times New Roman" w:cs="Times New Roman"/>
          <w:sz w:val="24"/>
          <w:szCs w:val="24"/>
          <w:lang w:val="fr-CH"/>
        </w:rPr>
        <w:t>Ludis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pugnas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gladiatorum</w:t>
      </w:r>
      <w:proofErr w:type="spellEnd"/>
      <w:r w:rsidRPr="007A5DE1">
        <w:rPr>
          <w:rFonts w:ascii="Times New Roman" w:hAnsi="Times New Roman" w:cs="Times New Roman"/>
          <w:sz w:val="24"/>
          <w:szCs w:val="24"/>
          <w:lang w:val="fr-CH"/>
        </w:rPr>
        <w:t xml:space="preserve"> non </w:t>
      </w:r>
      <w:proofErr w:type="spellStart"/>
      <w:r w:rsidRPr="007A5DE1">
        <w:rPr>
          <w:rFonts w:ascii="Times New Roman" w:hAnsi="Times New Roman" w:cs="Times New Roman"/>
          <w:sz w:val="24"/>
          <w:szCs w:val="24"/>
          <w:u w:val="single"/>
          <w:lang w:val="fr-CH"/>
        </w:rPr>
        <w:t>spectat</w:t>
      </w:r>
      <w:proofErr w:type="spellEnd"/>
      <w:r w:rsidR="00782143" w:rsidRPr="007A5DE1">
        <w:rPr>
          <w:rFonts w:ascii="Times New Roman" w:hAnsi="Times New Roman" w:cs="Times New Roman"/>
          <w:sz w:val="24"/>
          <w:szCs w:val="24"/>
          <w:lang w:val="fr-CH"/>
        </w:rPr>
        <w:t xml:space="preserve">. </w:t>
      </w:r>
      <w:r w:rsidR="00782143" w:rsidRPr="00DD6CB5">
        <w:rPr>
          <w:rFonts w:ascii="Times New Roman" w:hAnsi="Times New Roman" w:cs="Times New Roman"/>
          <w:color w:val="FF0000"/>
          <w:sz w:val="24"/>
          <w:szCs w:val="24"/>
        </w:rPr>
        <w:t>Subjekt und Prädikat</w:t>
      </w:r>
    </w:p>
    <w:p w:rsidR="005A7FC2" w:rsidRPr="00DD6CB5" w:rsidRDefault="005A7FC2" w:rsidP="005A7FC2">
      <w:pPr>
        <w:pStyle w:val="Listenabsatz"/>
        <w:numPr>
          <w:ilvl w:val="0"/>
          <w:numId w:val="10"/>
        </w:numPr>
        <w:spacing w:line="480" w:lineRule="auto"/>
        <w:ind w:left="714" w:hanging="357"/>
        <w:rPr>
          <w:rFonts w:ascii="Times New Roman" w:hAnsi="Times New Roman" w:cs="Times New Roman"/>
          <w:color w:val="FF0000"/>
          <w:sz w:val="24"/>
          <w:szCs w:val="24"/>
        </w:rPr>
      </w:pPr>
      <w:proofErr w:type="spellStart"/>
      <w:r>
        <w:rPr>
          <w:rFonts w:ascii="Times New Roman" w:hAnsi="Times New Roman" w:cs="Times New Roman"/>
          <w:sz w:val="24"/>
          <w:szCs w:val="24"/>
          <w:u w:val="single"/>
        </w:rPr>
        <w:t>Quem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possum</w:t>
      </w:r>
      <w:proofErr w:type="spellEnd"/>
      <w:r w:rsidR="00782143">
        <w:rPr>
          <w:rFonts w:ascii="Times New Roman" w:hAnsi="Times New Roman" w:cs="Times New Roman"/>
          <w:sz w:val="24"/>
          <w:szCs w:val="24"/>
        </w:rPr>
        <w:t xml:space="preserve">? </w:t>
      </w:r>
      <w:r w:rsidR="00782143" w:rsidRPr="00DD6CB5">
        <w:rPr>
          <w:rFonts w:ascii="Times New Roman" w:hAnsi="Times New Roman" w:cs="Times New Roman"/>
          <w:color w:val="FF0000"/>
          <w:sz w:val="24"/>
          <w:szCs w:val="24"/>
        </w:rPr>
        <w:t xml:space="preserve">Akkusativobjekt </w:t>
      </w:r>
    </w:p>
    <w:p w:rsidR="005A7FC2" w:rsidRPr="00DD6CB5" w:rsidRDefault="005A7FC2" w:rsidP="005A7FC2">
      <w:pPr>
        <w:pStyle w:val="Listenabsatz"/>
        <w:numPr>
          <w:ilvl w:val="0"/>
          <w:numId w:val="10"/>
        </w:numPr>
        <w:spacing w:line="480" w:lineRule="auto"/>
        <w:ind w:left="714" w:hanging="357"/>
        <w:rPr>
          <w:rFonts w:ascii="Times New Roman" w:hAnsi="Times New Roman" w:cs="Times New Roman"/>
          <w:color w:val="FF0000"/>
          <w:sz w:val="24"/>
          <w:szCs w:val="24"/>
        </w:rPr>
      </w:pPr>
      <w:r w:rsidRPr="007A5DE1">
        <w:rPr>
          <w:rFonts w:ascii="Times New Roman" w:hAnsi="Times New Roman" w:cs="Times New Roman"/>
          <w:sz w:val="24"/>
          <w:szCs w:val="24"/>
          <w:u w:val="single"/>
          <w:lang w:val="fr-CH"/>
        </w:rPr>
        <w:t>A quo</w:t>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auxilium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homines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sperant</w:t>
      </w:r>
      <w:proofErr w:type="spellEnd"/>
      <w:r w:rsidR="00782143" w:rsidRPr="007A5DE1">
        <w:rPr>
          <w:rFonts w:ascii="Times New Roman" w:hAnsi="Times New Roman" w:cs="Times New Roman"/>
          <w:sz w:val="24"/>
          <w:szCs w:val="24"/>
          <w:lang w:val="fr-CH"/>
        </w:rPr>
        <w:t xml:space="preserve">? </w:t>
      </w:r>
      <w:r w:rsidR="00782143" w:rsidRPr="00DD6CB5">
        <w:rPr>
          <w:rFonts w:ascii="Times New Roman" w:hAnsi="Times New Roman" w:cs="Times New Roman"/>
          <w:color w:val="FF0000"/>
          <w:sz w:val="24"/>
          <w:szCs w:val="24"/>
        </w:rPr>
        <w:t xml:space="preserve">Adverbiale </w:t>
      </w:r>
    </w:p>
    <w:p w:rsidR="005A7FC2" w:rsidRDefault="005A7FC2" w:rsidP="005A7FC2">
      <w:pPr>
        <w:rPr>
          <w:rFonts w:ascii="Times New Roman" w:hAnsi="Times New Roman" w:cs="Times New Roman"/>
          <w:sz w:val="24"/>
          <w:szCs w:val="24"/>
        </w:rPr>
      </w:pPr>
    </w:p>
    <w:p w:rsidR="005A7FC2" w:rsidRPr="005A7FC2" w:rsidRDefault="005A7FC2" w:rsidP="005A7FC2">
      <w:pPr>
        <w:pStyle w:val="Listenabsatz"/>
        <w:numPr>
          <w:ilvl w:val="0"/>
          <w:numId w:val="8"/>
        </w:numPr>
        <w:rPr>
          <w:rFonts w:ascii="Times New Roman" w:hAnsi="Times New Roman" w:cs="Times New Roman"/>
          <w:sz w:val="24"/>
          <w:szCs w:val="24"/>
        </w:rPr>
      </w:pPr>
      <w:r w:rsidRPr="005A7FC2">
        <w:rPr>
          <w:rFonts w:ascii="Times New Roman" w:hAnsi="Times New Roman" w:cs="Times New Roman"/>
          <w:sz w:val="24"/>
          <w:szCs w:val="24"/>
        </w:rPr>
        <w:t>Übersetze!</w:t>
      </w:r>
    </w:p>
    <w:p w:rsidR="005A7FC2" w:rsidRPr="001A19D5" w:rsidRDefault="005A7FC2" w:rsidP="005A7FC2">
      <w:pPr>
        <w:pStyle w:val="Listenabsatz"/>
        <w:jc w:val="center"/>
        <w:rPr>
          <w:rFonts w:ascii="Times New Roman" w:hAnsi="Times New Roman" w:cs="Times New Roman"/>
          <w:sz w:val="28"/>
          <w:szCs w:val="28"/>
        </w:rPr>
      </w:pPr>
      <w:r>
        <w:rPr>
          <w:rFonts w:ascii="Times New Roman" w:hAnsi="Times New Roman" w:cs="Times New Roman"/>
          <w:sz w:val="28"/>
          <w:szCs w:val="28"/>
        </w:rPr>
        <w:t>A</w:t>
      </w:r>
      <w:r w:rsidRPr="001A19D5">
        <w:rPr>
          <w:rFonts w:ascii="Times New Roman" w:hAnsi="Times New Roman" w:cs="Times New Roman"/>
          <w:sz w:val="28"/>
          <w:szCs w:val="28"/>
        </w:rPr>
        <w:t>ndere Länder, andere Sitten</w:t>
      </w:r>
    </w:p>
    <w:p w:rsidR="005A7FC2" w:rsidRPr="007A5DE1" w:rsidRDefault="005A7FC2" w:rsidP="005A7FC2">
      <w:pPr>
        <w:spacing w:line="360" w:lineRule="auto"/>
        <w:rPr>
          <w:rFonts w:ascii="Times New Roman" w:hAnsi="Times New Roman" w:cs="Times New Roman"/>
          <w:sz w:val="24"/>
          <w:szCs w:val="24"/>
          <w:lang w:val="fr-CH"/>
        </w:rPr>
      </w:pPr>
      <w:r w:rsidRPr="007A5DE1">
        <w:rPr>
          <w:rFonts w:ascii="Times New Roman" w:hAnsi="Times New Roman" w:cs="Times New Roman"/>
          <w:sz w:val="24"/>
          <w:szCs w:val="24"/>
          <w:lang w:val="fr-CH"/>
        </w:rPr>
        <w:t xml:space="preserve">Marcus cum </w:t>
      </w:r>
      <w:proofErr w:type="spellStart"/>
      <w:r w:rsidRPr="007A5DE1">
        <w:rPr>
          <w:rFonts w:ascii="Times New Roman" w:hAnsi="Times New Roman" w:cs="Times New Roman"/>
          <w:sz w:val="24"/>
          <w:szCs w:val="24"/>
          <w:lang w:val="fr-CH"/>
        </w:rPr>
        <w:t>Demarato</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amico</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Graeco</w:t>
      </w:r>
      <w:proofErr w:type="spellEnd"/>
      <w:r>
        <w:rPr>
          <w:rStyle w:val="Funotenzeichen"/>
          <w:rFonts w:ascii="Times New Roman" w:hAnsi="Times New Roman" w:cs="Times New Roman"/>
          <w:sz w:val="24"/>
          <w:szCs w:val="24"/>
        </w:rPr>
        <w:footnoteReference w:id="1"/>
      </w:r>
      <w:r w:rsidRPr="007A5DE1">
        <w:rPr>
          <w:rFonts w:ascii="Times New Roman" w:hAnsi="Times New Roman" w:cs="Times New Roman"/>
          <w:sz w:val="24"/>
          <w:szCs w:val="24"/>
          <w:lang w:val="fr-CH"/>
        </w:rPr>
        <w:t xml:space="preserve">, in </w:t>
      </w:r>
      <w:proofErr w:type="spellStart"/>
      <w:r w:rsidRPr="007A5DE1">
        <w:rPr>
          <w:rFonts w:ascii="Times New Roman" w:hAnsi="Times New Roman" w:cs="Times New Roman"/>
          <w:sz w:val="24"/>
          <w:szCs w:val="24"/>
          <w:lang w:val="fr-CH"/>
        </w:rPr>
        <w:t>foro</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magnam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pompam</w:t>
      </w:r>
      <w:proofErr w:type="spellEnd"/>
      <w:r>
        <w:rPr>
          <w:rStyle w:val="Funotenzeichen"/>
          <w:rFonts w:ascii="Times New Roman" w:hAnsi="Times New Roman" w:cs="Times New Roman"/>
          <w:sz w:val="24"/>
          <w:szCs w:val="24"/>
        </w:rPr>
        <w:footnoteReference w:id="2"/>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exspectat</w:t>
      </w:r>
      <w:proofErr w:type="spellEnd"/>
      <w:r w:rsidRPr="007A5DE1">
        <w:rPr>
          <w:rFonts w:ascii="Times New Roman" w:hAnsi="Times New Roman" w:cs="Times New Roman"/>
          <w:sz w:val="24"/>
          <w:szCs w:val="24"/>
          <w:lang w:val="fr-CH"/>
        </w:rPr>
        <w:t xml:space="preserve">. Marcus de </w:t>
      </w:r>
      <w:proofErr w:type="spellStart"/>
      <w:r w:rsidRPr="007A5DE1">
        <w:rPr>
          <w:rFonts w:ascii="Times New Roman" w:hAnsi="Times New Roman" w:cs="Times New Roman"/>
          <w:sz w:val="24"/>
          <w:szCs w:val="24"/>
          <w:lang w:val="fr-CH"/>
        </w:rPr>
        <w:t>deis</w:t>
      </w:r>
      <w:proofErr w:type="spellEnd"/>
      <w:r w:rsidRPr="007A5DE1">
        <w:rPr>
          <w:rFonts w:ascii="Times New Roman" w:hAnsi="Times New Roman" w:cs="Times New Roman"/>
          <w:sz w:val="24"/>
          <w:szCs w:val="24"/>
          <w:lang w:val="fr-CH"/>
        </w:rPr>
        <w:t xml:space="preserve"> et </w:t>
      </w:r>
      <w:proofErr w:type="spellStart"/>
      <w:r w:rsidRPr="007A5DE1">
        <w:rPr>
          <w:rFonts w:ascii="Times New Roman" w:hAnsi="Times New Roman" w:cs="Times New Roman"/>
          <w:sz w:val="24"/>
          <w:szCs w:val="24"/>
          <w:lang w:val="fr-CH"/>
        </w:rPr>
        <w:t>templis</w:t>
      </w:r>
      <w:proofErr w:type="spellEnd"/>
      <w:r w:rsidRPr="007A5DE1">
        <w:rPr>
          <w:rFonts w:ascii="Times New Roman" w:hAnsi="Times New Roman" w:cs="Times New Roman"/>
          <w:sz w:val="24"/>
          <w:szCs w:val="24"/>
          <w:lang w:val="fr-CH"/>
        </w:rPr>
        <w:t xml:space="preserve"> et </w:t>
      </w:r>
      <w:proofErr w:type="spellStart"/>
      <w:r w:rsidRPr="007A5DE1">
        <w:rPr>
          <w:rFonts w:ascii="Times New Roman" w:hAnsi="Times New Roman" w:cs="Times New Roman"/>
          <w:sz w:val="24"/>
          <w:szCs w:val="24"/>
          <w:lang w:val="fr-CH"/>
        </w:rPr>
        <w:t>sacrificiis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Romanorum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narrat</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Demaratus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autem</w:t>
      </w:r>
      <w:proofErr w:type="spellEnd"/>
      <w:r w:rsidRPr="007A5DE1">
        <w:rPr>
          <w:rFonts w:ascii="Times New Roman" w:hAnsi="Times New Roman" w:cs="Times New Roman"/>
          <w:sz w:val="24"/>
          <w:szCs w:val="24"/>
          <w:lang w:val="fr-CH"/>
        </w:rPr>
        <w:t xml:space="preserve">: „Romani“, </w:t>
      </w:r>
      <w:proofErr w:type="spellStart"/>
      <w:r w:rsidRPr="007A5DE1">
        <w:rPr>
          <w:rFonts w:ascii="Times New Roman" w:hAnsi="Times New Roman" w:cs="Times New Roman"/>
          <w:sz w:val="24"/>
          <w:szCs w:val="24"/>
          <w:lang w:val="fr-CH"/>
        </w:rPr>
        <w:t>inquit</w:t>
      </w:r>
      <w:proofErr w:type="spellEnd"/>
      <w:r w:rsidRPr="007A5DE1">
        <w:rPr>
          <w:rFonts w:ascii="Times New Roman" w:hAnsi="Times New Roman" w:cs="Times New Roman"/>
          <w:sz w:val="24"/>
          <w:szCs w:val="24"/>
          <w:lang w:val="fr-CH"/>
        </w:rPr>
        <w:t>, „</w:t>
      </w:r>
      <w:proofErr w:type="spellStart"/>
      <w:r w:rsidRPr="007A5DE1">
        <w:rPr>
          <w:rFonts w:ascii="Times New Roman" w:hAnsi="Times New Roman" w:cs="Times New Roman"/>
          <w:sz w:val="24"/>
          <w:szCs w:val="24"/>
          <w:lang w:val="fr-CH"/>
        </w:rPr>
        <w:t>deos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deasque</w:t>
      </w:r>
      <w:proofErr w:type="spellEnd"/>
      <w:r w:rsidRPr="007A5DE1">
        <w:rPr>
          <w:rFonts w:ascii="Times New Roman" w:hAnsi="Times New Roman" w:cs="Times New Roman"/>
          <w:sz w:val="24"/>
          <w:szCs w:val="24"/>
          <w:lang w:val="fr-CH"/>
        </w:rPr>
        <w:t xml:space="preserve"> magna cum </w:t>
      </w:r>
      <w:proofErr w:type="spellStart"/>
      <w:r w:rsidRPr="007A5DE1">
        <w:rPr>
          <w:rFonts w:ascii="Times New Roman" w:hAnsi="Times New Roman" w:cs="Times New Roman"/>
          <w:sz w:val="24"/>
          <w:szCs w:val="24"/>
          <w:lang w:val="fr-CH"/>
        </w:rPr>
        <w:t>diligentia</w:t>
      </w:r>
      <w:proofErr w:type="spellEnd"/>
      <w:r>
        <w:rPr>
          <w:rStyle w:val="Funotenzeichen"/>
          <w:rFonts w:ascii="Times New Roman" w:hAnsi="Times New Roman" w:cs="Times New Roman"/>
          <w:sz w:val="24"/>
          <w:szCs w:val="24"/>
        </w:rPr>
        <w:footnoteReference w:id="3"/>
      </w:r>
      <w:r w:rsidRPr="007A5DE1">
        <w:rPr>
          <w:rFonts w:ascii="Times New Roman" w:hAnsi="Times New Roman" w:cs="Times New Roman"/>
          <w:sz w:val="24"/>
          <w:szCs w:val="24"/>
          <w:lang w:val="fr-CH"/>
        </w:rPr>
        <w:t xml:space="preserve"> curant. </w:t>
      </w:r>
      <w:proofErr w:type="spellStart"/>
      <w:r w:rsidRPr="007A5DE1">
        <w:rPr>
          <w:rFonts w:ascii="Times New Roman" w:hAnsi="Times New Roman" w:cs="Times New Roman"/>
          <w:sz w:val="24"/>
          <w:szCs w:val="24"/>
          <w:lang w:val="fr-CH"/>
        </w:rPr>
        <w:t>Certe</w:t>
      </w:r>
      <w:proofErr w:type="spellEnd"/>
      <w:r w:rsidRPr="007A5DE1">
        <w:rPr>
          <w:rFonts w:ascii="Times New Roman" w:hAnsi="Times New Roman" w:cs="Times New Roman"/>
          <w:sz w:val="24"/>
          <w:szCs w:val="24"/>
          <w:lang w:val="fr-CH"/>
        </w:rPr>
        <w:t xml:space="preserve"> Romani </w:t>
      </w:r>
      <w:proofErr w:type="spellStart"/>
      <w:r w:rsidRPr="007A5DE1">
        <w:rPr>
          <w:rFonts w:ascii="Times New Roman" w:hAnsi="Times New Roman" w:cs="Times New Roman"/>
          <w:sz w:val="24"/>
          <w:szCs w:val="24"/>
          <w:lang w:val="fr-CH"/>
        </w:rPr>
        <w:t>iram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deorum</w:t>
      </w:r>
      <w:proofErr w:type="spellEnd"/>
      <w:r w:rsidRPr="007A5DE1">
        <w:rPr>
          <w:rFonts w:ascii="Times New Roman" w:hAnsi="Times New Roman" w:cs="Times New Roman"/>
          <w:sz w:val="24"/>
          <w:szCs w:val="24"/>
          <w:lang w:val="fr-CH"/>
        </w:rPr>
        <w:t xml:space="preserve"> et </w:t>
      </w:r>
      <w:proofErr w:type="spellStart"/>
      <w:r w:rsidRPr="007A5DE1">
        <w:rPr>
          <w:rFonts w:ascii="Times New Roman" w:hAnsi="Times New Roman" w:cs="Times New Roman"/>
          <w:sz w:val="24"/>
          <w:szCs w:val="24"/>
          <w:lang w:val="fr-CH"/>
        </w:rPr>
        <w:t>dearum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timent</w:t>
      </w:r>
      <w:proofErr w:type="spellEnd"/>
      <w:r w:rsidRPr="007A5DE1">
        <w:rPr>
          <w:rFonts w:ascii="Times New Roman" w:hAnsi="Times New Roman" w:cs="Times New Roman"/>
          <w:sz w:val="24"/>
          <w:szCs w:val="24"/>
          <w:lang w:val="fr-CH"/>
        </w:rPr>
        <w:t xml:space="preserve"> ut servi </w:t>
      </w:r>
      <w:proofErr w:type="spellStart"/>
      <w:r w:rsidRPr="007A5DE1">
        <w:rPr>
          <w:rFonts w:ascii="Times New Roman" w:hAnsi="Times New Roman" w:cs="Times New Roman"/>
          <w:sz w:val="24"/>
          <w:szCs w:val="24"/>
          <w:lang w:val="fr-CH"/>
        </w:rPr>
        <w:t>iram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dominorum</w:t>
      </w:r>
      <w:proofErr w:type="spellEnd"/>
      <w:proofErr w:type="gramStart"/>
      <w:r w:rsidRPr="007A5DE1">
        <w:rPr>
          <w:rFonts w:ascii="Times New Roman" w:hAnsi="Times New Roman" w:cs="Times New Roman"/>
          <w:sz w:val="24"/>
          <w:szCs w:val="24"/>
          <w:lang w:val="fr-CH"/>
        </w:rPr>
        <w:t>.“</w:t>
      </w:r>
      <w:proofErr w:type="gramEnd"/>
      <w:r w:rsidRPr="007A5DE1">
        <w:rPr>
          <w:rFonts w:ascii="Times New Roman" w:hAnsi="Times New Roman" w:cs="Times New Roman"/>
          <w:sz w:val="24"/>
          <w:szCs w:val="24"/>
          <w:lang w:val="fr-CH"/>
        </w:rPr>
        <w:t xml:space="preserve"> Sed Marcus: „Sine </w:t>
      </w:r>
      <w:proofErr w:type="spellStart"/>
      <w:r w:rsidRPr="007A5DE1">
        <w:rPr>
          <w:rFonts w:ascii="Times New Roman" w:hAnsi="Times New Roman" w:cs="Times New Roman"/>
          <w:sz w:val="24"/>
          <w:szCs w:val="24"/>
          <w:lang w:val="fr-CH"/>
        </w:rPr>
        <w:t>dubio</w:t>
      </w:r>
      <w:proofErr w:type="spellEnd"/>
      <w:r>
        <w:rPr>
          <w:rStyle w:val="Funotenzeichen"/>
          <w:rFonts w:ascii="Times New Roman" w:hAnsi="Times New Roman" w:cs="Times New Roman"/>
          <w:sz w:val="24"/>
          <w:szCs w:val="24"/>
        </w:rPr>
        <w:footnoteReference w:id="4"/>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templa</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deorum</w:t>
      </w:r>
      <w:proofErr w:type="spellEnd"/>
      <w:r w:rsidRPr="007A5DE1">
        <w:rPr>
          <w:rFonts w:ascii="Times New Roman" w:hAnsi="Times New Roman" w:cs="Times New Roman"/>
          <w:sz w:val="24"/>
          <w:szCs w:val="24"/>
          <w:lang w:val="fr-CH"/>
        </w:rPr>
        <w:t xml:space="preserve"> magna cum diligentia</w:t>
      </w:r>
      <w:r w:rsidRPr="007A5DE1">
        <w:rPr>
          <w:rFonts w:ascii="Times New Roman" w:hAnsi="Times New Roman" w:cs="Times New Roman"/>
          <w:sz w:val="24"/>
          <w:szCs w:val="24"/>
          <w:vertAlign w:val="superscript"/>
          <w:lang w:val="fr-CH"/>
        </w:rPr>
        <w:t>3</w:t>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curamus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deos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sacrificiis</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conciliamus</w:t>
      </w:r>
      <w:proofErr w:type="spellEnd"/>
      <w:r w:rsidRPr="007A5DE1">
        <w:rPr>
          <w:rFonts w:ascii="Times New Roman" w:hAnsi="Times New Roman" w:cs="Times New Roman"/>
          <w:sz w:val="24"/>
          <w:szCs w:val="24"/>
          <w:lang w:val="fr-CH"/>
        </w:rPr>
        <w:t xml:space="preserve">. </w:t>
      </w:r>
      <w:r>
        <w:rPr>
          <w:rFonts w:ascii="Times New Roman" w:hAnsi="Times New Roman" w:cs="Times New Roman"/>
          <w:sz w:val="24"/>
          <w:szCs w:val="24"/>
        </w:rPr>
        <w:t xml:space="preserve">Nam </w:t>
      </w:r>
      <w:proofErr w:type="spellStart"/>
      <w:r>
        <w:rPr>
          <w:rFonts w:ascii="Times New Roman" w:hAnsi="Times New Roman" w:cs="Times New Roman"/>
          <w:sz w:val="24"/>
          <w:szCs w:val="24"/>
        </w:rPr>
        <w:t>iusti</w:t>
      </w:r>
      <w:proofErr w:type="spellEnd"/>
      <w:r>
        <w:rPr>
          <w:rStyle w:val="Funotenzeichen"/>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sumus</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deos</w:t>
      </w:r>
      <w:proofErr w:type="spellEnd"/>
      <w:r>
        <w:rPr>
          <w:rFonts w:ascii="Times New Roman" w:hAnsi="Times New Roman" w:cs="Times New Roman"/>
          <w:sz w:val="24"/>
          <w:szCs w:val="24"/>
        </w:rPr>
        <w:t>. Graeci</w:t>
      </w:r>
      <w:r w:rsidRPr="00DC509B">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autem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fabulis</w:t>
      </w:r>
      <w:proofErr w:type="spellEnd"/>
      <w:r>
        <w:rPr>
          <w:rStyle w:val="Funotenzeichen"/>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Pr>
          <w:rFonts w:ascii="Times New Roman" w:hAnsi="Times New Roman" w:cs="Times New Roman"/>
          <w:sz w:val="24"/>
          <w:szCs w:val="24"/>
        </w:rPr>
        <w:t>deos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rident</w:t>
      </w:r>
      <w:proofErr w:type="spellEnd"/>
      <w:r>
        <w:rPr>
          <w:rFonts w:ascii="Times New Roman" w:hAnsi="Times New Roman" w:cs="Times New Roman"/>
          <w:sz w:val="24"/>
          <w:szCs w:val="24"/>
        </w:rPr>
        <w:t xml:space="preserve">. Pro </w:t>
      </w:r>
      <w:proofErr w:type="spellStart"/>
      <w:r>
        <w:rPr>
          <w:rFonts w:ascii="Times New Roman" w:hAnsi="Times New Roman" w:cs="Times New Roman"/>
          <w:sz w:val="24"/>
          <w:szCs w:val="24"/>
        </w:rPr>
        <w:t>deis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scurras</w:t>
      </w:r>
      <w:proofErr w:type="spellEnd"/>
      <w:r>
        <w:rPr>
          <w:rStyle w:val="Funotenzeichen"/>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habent</w:t>
      </w:r>
      <w:proofErr w:type="spellEnd"/>
      <w:r>
        <w:rPr>
          <w:rFonts w:ascii="Times New Roman" w:hAnsi="Times New Roman" w:cs="Times New Roman"/>
          <w:sz w:val="24"/>
          <w:szCs w:val="24"/>
        </w:rPr>
        <w:t xml:space="preserve">.“ </w:t>
      </w:r>
      <w:proofErr w:type="spellStart"/>
      <w:r w:rsidRPr="007A5DE1">
        <w:rPr>
          <w:rFonts w:ascii="Times New Roman" w:hAnsi="Times New Roman" w:cs="Times New Roman"/>
          <w:sz w:val="24"/>
          <w:szCs w:val="24"/>
          <w:lang w:val="fr-CH"/>
        </w:rPr>
        <w:t>Tum</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Demaratus</w:t>
      </w:r>
      <w:proofErr w:type="spellEnd"/>
      <w:r w:rsidRPr="007A5DE1">
        <w:rPr>
          <w:rFonts w:ascii="Times New Roman" w:hAnsi="Times New Roman" w:cs="Times New Roman"/>
          <w:sz w:val="24"/>
          <w:szCs w:val="24"/>
          <w:lang w:val="fr-CH"/>
        </w:rPr>
        <w:t>: „</w:t>
      </w:r>
      <w:proofErr w:type="spellStart"/>
      <w:r w:rsidRPr="007A5DE1">
        <w:rPr>
          <w:rFonts w:ascii="Times New Roman" w:hAnsi="Times New Roman" w:cs="Times New Roman"/>
          <w:sz w:val="24"/>
          <w:szCs w:val="24"/>
          <w:lang w:val="fr-CH"/>
        </w:rPr>
        <w:t>Cur</w:t>
      </w:r>
      <w:proofErr w:type="spellEnd"/>
      <w:r w:rsidRPr="007A5DE1">
        <w:rPr>
          <w:rFonts w:ascii="Times New Roman" w:hAnsi="Times New Roman" w:cs="Times New Roman"/>
          <w:sz w:val="24"/>
          <w:szCs w:val="24"/>
          <w:lang w:val="fr-CH"/>
        </w:rPr>
        <w:t xml:space="preserve"> Graecos</w:t>
      </w:r>
      <w:r w:rsidRPr="007A5DE1">
        <w:rPr>
          <w:rFonts w:ascii="Times New Roman" w:hAnsi="Times New Roman" w:cs="Times New Roman"/>
          <w:sz w:val="24"/>
          <w:szCs w:val="24"/>
          <w:vertAlign w:val="superscript"/>
          <w:lang w:val="fr-CH"/>
        </w:rPr>
        <w:t>1</w:t>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vituperas</w:t>
      </w:r>
      <w:proofErr w:type="spellEnd"/>
      <w:r>
        <w:rPr>
          <w:rStyle w:val="Funotenzeichen"/>
          <w:rFonts w:ascii="Times New Roman" w:hAnsi="Times New Roman" w:cs="Times New Roman"/>
          <w:sz w:val="24"/>
          <w:szCs w:val="24"/>
        </w:rPr>
        <w:footnoteReference w:id="8"/>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Marce</w:t>
      </w:r>
      <w:proofErr w:type="spellEnd"/>
      <w:r w:rsidRPr="007A5DE1">
        <w:rPr>
          <w:rFonts w:ascii="Times New Roman" w:hAnsi="Times New Roman" w:cs="Times New Roman"/>
          <w:sz w:val="24"/>
          <w:szCs w:val="24"/>
          <w:lang w:val="fr-CH"/>
        </w:rPr>
        <w:t>, quod fabulis</w:t>
      </w:r>
      <w:r w:rsidRPr="007A5DE1">
        <w:rPr>
          <w:rFonts w:ascii="Times New Roman" w:hAnsi="Times New Roman" w:cs="Times New Roman"/>
          <w:sz w:val="24"/>
          <w:szCs w:val="24"/>
          <w:vertAlign w:val="superscript"/>
          <w:lang w:val="fr-CH"/>
        </w:rPr>
        <w:t>6</w:t>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deos</w:t>
      </w:r>
      <w:proofErr w:type="spellEnd"/>
      <w:r w:rsidRPr="007A5DE1">
        <w:rPr>
          <w:rFonts w:ascii="Times New Roman" w:hAnsi="Times New Roman" w:cs="Times New Roman"/>
          <w:sz w:val="24"/>
          <w:szCs w:val="24"/>
          <w:lang w:val="fr-CH"/>
        </w:rPr>
        <w:t xml:space="preserve"> rident? </w:t>
      </w:r>
      <w:proofErr w:type="spellStart"/>
      <w:r w:rsidRPr="007A5DE1">
        <w:rPr>
          <w:rFonts w:ascii="Times New Roman" w:hAnsi="Times New Roman" w:cs="Times New Roman"/>
          <w:sz w:val="24"/>
          <w:szCs w:val="24"/>
          <w:lang w:val="fr-CH"/>
        </w:rPr>
        <w:t>Certe</w:t>
      </w:r>
      <w:proofErr w:type="spellEnd"/>
      <w:r w:rsidRPr="007A5DE1">
        <w:rPr>
          <w:rFonts w:ascii="Times New Roman" w:hAnsi="Times New Roman" w:cs="Times New Roman"/>
          <w:sz w:val="24"/>
          <w:szCs w:val="24"/>
          <w:lang w:val="fr-CH"/>
        </w:rPr>
        <w:t xml:space="preserve"> dei ira vacant, </w:t>
      </w:r>
      <w:proofErr w:type="spellStart"/>
      <w:r w:rsidRPr="007A5DE1">
        <w:rPr>
          <w:rFonts w:ascii="Times New Roman" w:hAnsi="Times New Roman" w:cs="Times New Roman"/>
          <w:sz w:val="24"/>
          <w:szCs w:val="24"/>
          <w:lang w:val="fr-CH"/>
        </w:rPr>
        <w:t>certe</w:t>
      </w:r>
      <w:proofErr w:type="spellEnd"/>
      <w:r w:rsidRPr="007A5DE1">
        <w:rPr>
          <w:rFonts w:ascii="Times New Roman" w:hAnsi="Times New Roman" w:cs="Times New Roman"/>
          <w:sz w:val="24"/>
          <w:szCs w:val="24"/>
          <w:lang w:val="fr-CH"/>
        </w:rPr>
        <w:t xml:space="preserve"> bonis </w:t>
      </w:r>
      <w:proofErr w:type="spellStart"/>
      <w:r w:rsidRPr="007A5DE1">
        <w:rPr>
          <w:rFonts w:ascii="Times New Roman" w:hAnsi="Times New Roman" w:cs="Times New Roman"/>
          <w:sz w:val="24"/>
          <w:szCs w:val="24"/>
          <w:lang w:val="fr-CH"/>
        </w:rPr>
        <w:t>iocis</w:t>
      </w:r>
      <w:proofErr w:type="spellEnd"/>
      <w:r>
        <w:rPr>
          <w:rStyle w:val="Funotenzeichen"/>
          <w:rFonts w:ascii="Times New Roman" w:hAnsi="Times New Roman" w:cs="Times New Roman"/>
          <w:sz w:val="24"/>
          <w:szCs w:val="24"/>
        </w:rPr>
        <w:footnoteReference w:id="9"/>
      </w:r>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gaudent</w:t>
      </w:r>
      <w:proofErr w:type="spellEnd"/>
      <w:r w:rsidRPr="007A5DE1">
        <w:rPr>
          <w:rFonts w:ascii="Times New Roman" w:hAnsi="Times New Roman" w:cs="Times New Roman"/>
          <w:sz w:val="24"/>
          <w:szCs w:val="24"/>
          <w:lang w:val="fr-CH"/>
        </w:rPr>
        <w:t xml:space="preserve"> et </w:t>
      </w:r>
      <w:proofErr w:type="spellStart"/>
      <w:r w:rsidRPr="007A5DE1">
        <w:rPr>
          <w:rFonts w:ascii="Times New Roman" w:hAnsi="Times New Roman" w:cs="Times New Roman"/>
          <w:sz w:val="24"/>
          <w:szCs w:val="24"/>
          <w:lang w:val="fr-CH"/>
        </w:rPr>
        <w:t>laeti</w:t>
      </w:r>
      <w:proofErr w:type="spellEnd"/>
      <w:r w:rsidRPr="007A5DE1">
        <w:rPr>
          <w:rFonts w:ascii="Times New Roman" w:hAnsi="Times New Roman" w:cs="Times New Roman"/>
          <w:sz w:val="24"/>
          <w:szCs w:val="24"/>
          <w:lang w:val="fr-CH"/>
        </w:rPr>
        <w:t xml:space="preserve"> </w:t>
      </w:r>
      <w:proofErr w:type="spellStart"/>
      <w:r w:rsidRPr="007A5DE1">
        <w:rPr>
          <w:rFonts w:ascii="Times New Roman" w:hAnsi="Times New Roman" w:cs="Times New Roman"/>
          <w:sz w:val="24"/>
          <w:szCs w:val="24"/>
          <w:lang w:val="fr-CH"/>
        </w:rPr>
        <w:t>sunt</w:t>
      </w:r>
      <w:proofErr w:type="spellEnd"/>
      <w:proofErr w:type="gramStart"/>
      <w:r w:rsidRPr="007A5DE1">
        <w:rPr>
          <w:rFonts w:ascii="Times New Roman" w:hAnsi="Times New Roman" w:cs="Times New Roman"/>
          <w:sz w:val="24"/>
          <w:szCs w:val="24"/>
          <w:lang w:val="fr-CH"/>
        </w:rPr>
        <w:t>.“</w:t>
      </w:r>
      <w:proofErr w:type="gramEnd"/>
    </w:p>
    <w:p w:rsidR="00782143" w:rsidRPr="00DD6CB5" w:rsidRDefault="00782143" w:rsidP="005A7FC2">
      <w:pPr>
        <w:spacing w:line="360" w:lineRule="auto"/>
        <w:rPr>
          <w:rFonts w:ascii="Times New Roman" w:hAnsi="Times New Roman" w:cs="Times New Roman"/>
          <w:color w:val="FF0000"/>
          <w:sz w:val="24"/>
          <w:szCs w:val="24"/>
        </w:rPr>
      </w:pPr>
      <w:r w:rsidRPr="00DD6CB5">
        <w:rPr>
          <w:rFonts w:ascii="Times New Roman" w:hAnsi="Times New Roman" w:cs="Times New Roman"/>
          <w:color w:val="FF0000"/>
          <w:sz w:val="24"/>
          <w:szCs w:val="24"/>
        </w:rPr>
        <w:t xml:space="preserve">Marcus wartet mit </w:t>
      </w:r>
      <w:proofErr w:type="spellStart"/>
      <w:r w:rsidRPr="00DD6CB5">
        <w:rPr>
          <w:rFonts w:ascii="Times New Roman" w:hAnsi="Times New Roman" w:cs="Times New Roman"/>
          <w:color w:val="FF0000"/>
          <w:sz w:val="24"/>
          <w:szCs w:val="24"/>
        </w:rPr>
        <w:t>Demaratos</w:t>
      </w:r>
      <w:proofErr w:type="spellEnd"/>
      <w:r w:rsidRPr="00DD6CB5">
        <w:rPr>
          <w:rFonts w:ascii="Times New Roman" w:hAnsi="Times New Roman" w:cs="Times New Roman"/>
          <w:color w:val="FF0000"/>
          <w:sz w:val="24"/>
          <w:szCs w:val="24"/>
        </w:rPr>
        <w:t xml:space="preserve"> zusammen, einem griechischen Freund, auf dem Forum auf den grossen Festzug. Marcus erzählt von Göttern, Tempeln und Opfern der Römer. </w:t>
      </w:r>
      <w:proofErr w:type="spellStart"/>
      <w:r w:rsidRPr="00DD6CB5">
        <w:rPr>
          <w:rFonts w:ascii="Times New Roman" w:hAnsi="Times New Roman" w:cs="Times New Roman"/>
          <w:color w:val="FF0000"/>
          <w:sz w:val="24"/>
          <w:szCs w:val="24"/>
        </w:rPr>
        <w:t>Demaratos</w:t>
      </w:r>
      <w:proofErr w:type="spellEnd"/>
      <w:r w:rsidRPr="00DD6CB5">
        <w:rPr>
          <w:rFonts w:ascii="Times New Roman" w:hAnsi="Times New Roman" w:cs="Times New Roman"/>
          <w:color w:val="FF0000"/>
          <w:sz w:val="24"/>
          <w:szCs w:val="24"/>
        </w:rPr>
        <w:t xml:space="preserve"> aber sagt: „Die Römer kümmern </w:t>
      </w:r>
      <w:r w:rsidR="00362506">
        <w:rPr>
          <w:rFonts w:ascii="Times New Roman" w:hAnsi="Times New Roman" w:cs="Times New Roman"/>
          <w:color w:val="FF0000"/>
          <w:sz w:val="24"/>
          <w:szCs w:val="24"/>
        </w:rPr>
        <w:t xml:space="preserve">sich </w:t>
      </w:r>
      <w:r w:rsidRPr="00DD6CB5">
        <w:rPr>
          <w:rFonts w:ascii="Times New Roman" w:hAnsi="Times New Roman" w:cs="Times New Roman"/>
          <w:color w:val="FF0000"/>
          <w:sz w:val="24"/>
          <w:szCs w:val="24"/>
        </w:rPr>
        <w:t xml:space="preserve">um die Götter und Göttinnen mit grosser Sorgfalt. </w:t>
      </w:r>
      <w:r w:rsidR="00087182" w:rsidRPr="00DD6CB5">
        <w:rPr>
          <w:rFonts w:ascii="Times New Roman" w:hAnsi="Times New Roman" w:cs="Times New Roman"/>
          <w:color w:val="FF0000"/>
          <w:sz w:val="24"/>
          <w:szCs w:val="24"/>
        </w:rPr>
        <w:t xml:space="preserve">Gewiss fürchten die Römer den Zorn der Göttinnen und Götter wie die Sklaven den Zorn ihrer Herren.“ Aber Marcus erwidert: „Ohne Zweifel kümmern wir uns um die Tempel der Götter mit grosser Sorgfalt, die Götter machen wir uns durch Opfer geneigt. Denn wir sind gerecht zu den Göttern. Die Griechen aber lachen mit Geschichten die Götter aus. Anstelle von Göttern haben sie Narren.“ Darauf sagt </w:t>
      </w:r>
      <w:proofErr w:type="spellStart"/>
      <w:r w:rsidR="00087182" w:rsidRPr="00DD6CB5">
        <w:rPr>
          <w:rFonts w:ascii="Times New Roman" w:hAnsi="Times New Roman" w:cs="Times New Roman"/>
          <w:color w:val="FF0000"/>
          <w:sz w:val="24"/>
          <w:szCs w:val="24"/>
        </w:rPr>
        <w:t>Demaratos</w:t>
      </w:r>
      <w:proofErr w:type="spellEnd"/>
      <w:r w:rsidR="00087182" w:rsidRPr="00DD6CB5">
        <w:rPr>
          <w:rFonts w:ascii="Times New Roman" w:hAnsi="Times New Roman" w:cs="Times New Roman"/>
          <w:color w:val="FF0000"/>
          <w:sz w:val="24"/>
          <w:szCs w:val="24"/>
        </w:rPr>
        <w:t>: „Warum tadelst du die Griechen, Marcus, weil sie mit Geschichten über die Götter lachen? Gewiss sind die Götter frei von Zorn, gewiss freuen sie sich über gute Witze und sind froh.“</w:t>
      </w:r>
    </w:p>
    <w:sectPr w:rsidR="00782143" w:rsidRPr="00DD6CB5">
      <w:footerReference w:type="default" r:id="rId9"/>
      <w:footnotePr>
        <w:numRestart w:val="eachPage"/>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2C" w:rsidRDefault="0006602C" w:rsidP="0017496F">
      <w:pPr>
        <w:spacing w:after="0" w:line="240" w:lineRule="auto"/>
      </w:pPr>
      <w:r>
        <w:separator/>
      </w:r>
    </w:p>
  </w:endnote>
  <w:endnote w:type="continuationSeparator" w:id="0">
    <w:p w:rsidR="0006602C" w:rsidRDefault="0006602C" w:rsidP="0017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46140"/>
      <w:docPartObj>
        <w:docPartGallery w:val="Page Numbers (Bottom of Page)"/>
        <w:docPartUnique/>
      </w:docPartObj>
    </w:sdtPr>
    <w:sdtEndPr/>
    <w:sdtContent>
      <w:sdt>
        <w:sdtPr>
          <w:id w:val="98381352"/>
          <w:docPartObj>
            <w:docPartGallery w:val="Page Numbers (Top of Page)"/>
            <w:docPartUnique/>
          </w:docPartObj>
        </w:sdtPr>
        <w:sdtEndPr/>
        <w:sdtContent>
          <w:p w:rsidR="00E068B4" w:rsidRDefault="00E068B4">
            <w:pPr>
              <w:pStyle w:val="Fuzeile"/>
            </w:pPr>
            <w:r>
              <w:rPr>
                <w:lang w:val="de-DE"/>
              </w:rPr>
              <w:t xml:space="preserve">Seite </w:t>
            </w:r>
            <w:r>
              <w:rPr>
                <w:b/>
                <w:bCs/>
                <w:sz w:val="24"/>
                <w:szCs w:val="24"/>
              </w:rPr>
              <w:fldChar w:fldCharType="begin"/>
            </w:r>
            <w:r>
              <w:rPr>
                <w:b/>
                <w:bCs/>
              </w:rPr>
              <w:instrText>PAGE</w:instrText>
            </w:r>
            <w:r>
              <w:rPr>
                <w:b/>
                <w:bCs/>
                <w:sz w:val="24"/>
                <w:szCs w:val="24"/>
              </w:rPr>
              <w:fldChar w:fldCharType="separate"/>
            </w:r>
            <w:r w:rsidR="00A94E73">
              <w:rPr>
                <w:b/>
                <w:bCs/>
                <w:noProof/>
              </w:rPr>
              <w:t>3</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A94E73">
              <w:rPr>
                <w:b/>
                <w:bCs/>
                <w:noProof/>
              </w:rPr>
              <w:t>3</w:t>
            </w:r>
            <w:r>
              <w:rPr>
                <w:b/>
                <w:bCs/>
                <w:sz w:val="24"/>
                <w:szCs w:val="24"/>
              </w:rPr>
              <w:fldChar w:fldCharType="end"/>
            </w:r>
          </w:p>
        </w:sdtContent>
      </w:sdt>
    </w:sdtContent>
  </w:sdt>
  <w:p w:rsidR="00E068B4" w:rsidRDefault="00E068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2C" w:rsidRDefault="0006602C" w:rsidP="0017496F">
      <w:pPr>
        <w:spacing w:after="0" w:line="240" w:lineRule="auto"/>
      </w:pPr>
      <w:r>
        <w:separator/>
      </w:r>
    </w:p>
  </w:footnote>
  <w:footnote w:type="continuationSeparator" w:id="0">
    <w:p w:rsidR="0006602C" w:rsidRDefault="0006602C" w:rsidP="0017496F">
      <w:pPr>
        <w:spacing w:after="0" w:line="240" w:lineRule="auto"/>
      </w:pPr>
      <w:r>
        <w:continuationSeparator/>
      </w:r>
    </w:p>
  </w:footnote>
  <w:footnote w:id="1">
    <w:p w:rsidR="005A7FC2" w:rsidRDefault="005A7FC2" w:rsidP="005A7FC2">
      <w:pPr>
        <w:pStyle w:val="Funotentext"/>
      </w:pPr>
      <w:r>
        <w:rPr>
          <w:rStyle w:val="Funotenzeichen"/>
        </w:rPr>
        <w:footnoteRef/>
      </w:r>
      <w:r>
        <w:t xml:space="preserve"> </w:t>
      </w:r>
      <w:proofErr w:type="spellStart"/>
      <w:r>
        <w:t>Graecus</w:t>
      </w:r>
      <w:proofErr w:type="spellEnd"/>
      <w:r>
        <w:t>, a, um: griechisch, Grieche</w:t>
      </w:r>
    </w:p>
  </w:footnote>
  <w:footnote w:id="2">
    <w:p w:rsidR="005A7FC2" w:rsidRDefault="005A7FC2" w:rsidP="005A7FC2">
      <w:pPr>
        <w:pStyle w:val="Funotentext"/>
      </w:pPr>
      <w:r>
        <w:rPr>
          <w:rStyle w:val="Funotenzeichen"/>
        </w:rPr>
        <w:footnoteRef/>
      </w:r>
      <w:r>
        <w:t xml:space="preserve"> </w:t>
      </w:r>
      <w:proofErr w:type="spellStart"/>
      <w:r>
        <w:t>pompa</w:t>
      </w:r>
      <w:proofErr w:type="spellEnd"/>
      <w:r>
        <w:t>: Festzug, Prozession</w:t>
      </w:r>
    </w:p>
  </w:footnote>
  <w:footnote w:id="3">
    <w:p w:rsidR="005A7FC2" w:rsidRDefault="005A7FC2" w:rsidP="005A7FC2">
      <w:pPr>
        <w:pStyle w:val="Funotentext"/>
      </w:pPr>
      <w:r>
        <w:rPr>
          <w:rStyle w:val="Funotenzeichen"/>
        </w:rPr>
        <w:footnoteRef/>
      </w:r>
      <w:r>
        <w:t xml:space="preserve"> </w:t>
      </w:r>
      <w:proofErr w:type="spellStart"/>
      <w:r>
        <w:t>diligentia</w:t>
      </w:r>
      <w:proofErr w:type="spellEnd"/>
      <w:r>
        <w:t>: Sorgfalt</w:t>
      </w:r>
    </w:p>
  </w:footnote>
  <w:footnote w:id="4">
    <w:p w:rsidR="005A7FC2" w:rsidRDefault="005A7FC2" w:rsidP="005A7FC2">
      <w:pPr>
        <w:pStyle w:val="Funotentext"/>
      </w:pPr>
      <w:r>
        <w:rPr>
          <w:rStyle w:val="Funotenzeichen"/>
        </w:rPr>
        <w:footnoteRef/>
      </w:r>
      <w:r>
        <w:t xml:space="preserve"> </w:t>
      </w:r>
      <w:proofErr w:type="spellStart"/>
      <w:r>
        <w:t>dubium</w:t>
      </w:r>
      <w:proofErr w:type="spellEnd"/>
      <w:r>
        <w:t>: Zweifel</w:t>
      </w:r>
    </w:p>
  </w:footnote>
  <w:footnote w:id="5">
    <w:p w:rsidR="005A7FC2" w:rsidRDefault="005A7FC2" w:rsidP="005A7FC2">
      <w:pPr>
        <w:pStyle w:val="Funotentext"/>
      </w:pPr>
      <w:r>
        <w:rPr>
          <w:rStyle w:val="Funotenzeichen"/>
        </w:rPr>
        <w:footnoteRef/>
      </w:r>
      <w:r>
        <w:t xml:space="preserve"> </w:t>
      </w:r>
      <w:proofErr w:type="spellStart"/>
      <w:r>
        <w:t>iustus</w:t>
      </w:r>
      <w:proofErr w:type="spellEnd"/>
      <w:r>
        <w:t>, a, um: gerecht</w:t>
      </w:r>
    </w:p>
  </w:footnote>
  <w:footnote w:id="6">
    <w:p w:rsidR="005A7FC2" w:rsidRDefault="005A7FC2" w:rsidP="005A7FC2">
      <w:pPr>
        <w:pStyle w:val="Funotentext"/>
      </w:pPr>
      <w:r>
        <w:rPr>
          <w:rStyle w:val="Funotenzeichen"/>
        </w:rPr>
        <w:footnoteRef/>
      </w:r>
      <w:r>
        <w:t xml:space="preserve"> </w:t>
      </w:r>
      <w:proofErr w:type="spellStart"/>
      <w:r>
        <w:t>fabula</w:t>
      </w:r>
      <w:proofErr w:type="spellEnd"/>
      <w:r>
        <w:t>: Geschichte, Theaterstück</w:t>
      </w:r>
    </w:p>
  </w:footnote>
  <w:footnote w:id="7">
    <w:p w:rsidR="005A7FC2" w:rsidRDefault="005A7FC2" w:rsidP="005A7FC2">
      <w:pPr>
        <w:pStyle w:val="Funotentext"/>
      </w:pPr>
      <w:r>
        <w:rPr>
          <w:rStyle w:val="Funotenzeichen"/>
        </w:rPr>
        <w:footnoteRef/>
      </w:r>
      <w:r>
        <w:t xml:space="preserve"> </w:t>
      </w:r>
      <w:proofErr w:type="spellStart"/>
      <w:r>
        <w:t>scurra</w:t>
      </w:r>
      <w:proofErr w:type="spellEnd"/>
      <w:r>
        <w:t>: Witzbold, Narr</w:t>
      </w:r>
    </w:p>
  </w:footnote>
  <w:footnote w:id="8">
    <w:p w:rsidR="005A7FC2" w:rsidRDefault="005A7FC2" w:rsidP="005A7FC2">
      <w:pPr>
        <w:pStyle w:val="Funotentext"/>
      </w:pPr>
      <w:r>
        <w:rPr>
          <w:rStyle w:val="Funotenzeichen"/>
        </w:rPr>
        <w:footnoteRef/>
      </w:r>
      <w:r>
        <w:t xml:space="preserve"> </w:t>
      </w:r>
      <w:proofErr w:type="spellStart"/>
      <w:r>
        <w:t>vituperare</w:t>
      </w:r>
      <w:proofErr w:type="spellEnd"/>
      <w:r>
        <w:t>: tadeln</w:t>
      </w:r>
    </w:p>
  </w:footnote>
  <w:footnote w:id="9">
    <w:p w:rsidR="005A7FC2" w:rsidRDefault="005A7FC2" w:rsidP="005A7FC2">
      <w:pPr>
        <w:pStyle w:val="Funotentext"/>
      </w:pPr>
      <w:r>
        <w:rPr>
          <w:rStyle w:val="Funotenzeichen"/>
        </w:rPr>
        <w:footnoteRef/>
      </w:r>
      <w:r>
        <w:t xml:space="preserve"> </w:t>
      </w:r>
      <w:proofErr w:type="spellStart"/>
      <w:r>
        <w:t>iocus</w:t>
      </w:r>
      <w:proofErr w:type="spellEnd"/>
      <w:r>
        <w:t>: Scherz, Witz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05C3"/>
    <w:multiLevelType w:val="hybridMultilevel"/>
    <w:tmpl w:val="48347E1E"/>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nsid w:val="16F90942"/>
    <w:multiLevelType w:val="hybridMultilevel"/>
    <w:tmpl w:val="99D85C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1864018"/>
    <w:multiLevelType w:val="hybridMultilevel"/>
    <w:tmpl w:val="186E887C"/>
    <w:lvl w:ilvl="0" w:tplc="B1D24706">
      <w:start w:val="1"/>
      <w:numFmt w:val="lowerLetter"/>
      <w:lvlText w:val="%1)"/>
      <w:lvlJc w:val="left"/>
      <w:pPr>
        <w:ind w:left="717" w:hanging="360"/>
      </w:pPr>
    </w:lvl>
    <w:lvl w:ilvl="1" w:tplc="08070019">
      <w:start w:val="1"/>
      <w:numFmt w:val="lowerLetter"/>
      <w:lvlText w:val="%2."/>
      <w:lvlJc w:val="left"/>
      <w:pPr>
        <w:ind w:left="1437" w:hanging="360"/>
      </w:pPr>
    </w:lvl>
    <w:lvl w:ilvl="2" w:tplc="0807001B">
      <w:start w:val="1"/>
      <w:numFmt w:val="lowerRoman"/>
      <w:lvlText w:val="%3."/>
      <w:lvlJc w:val="right"/>
      <w:pPr>
        <w:ind w:left="2157" w:hanging="180"/>
      </w:pPr>
    </w:lvl>
    <w:lvl w:ilvl="3" w:tplc="0807000F">
      <w:start w:val="1"/>
      <w:numFmt w:val="decimal"/>
      <w:lvlText w:val="%4."/>
      <w:lvlJc w:val="left"/>
      <w:pPr>
        <w:ind w:left="2877" w:hanging="360"/>
      </w:pPr>
    </w:lvl>
    <w:lvl w:ilvl="4" w:tplc="08070019">
      <w:start w:val="1"/>
      <w:numFmt w:val="lowerLetter"/>
      <w:lvlText w:val="%5."/>
      <w:lvlJc w:val="left"/>
      <w:pPr>
        <w:ind w:left="3597" w:hanging="360"/>
      </w:pPr>
    </w:lvl>
    <w:lvl w:ilvl="5" w:tplc="0807001B">
      <w:start w:val="1"/>
      <w:numFmt w:val="lowerRoman"/>
      <w:lvlText w:val="%6."/>
      <w:lvlJc w:val="right"/>
      <w:pPr>
        <w:ind w:left="4317" w:hanging="180"/>
      </w:pPr>
    </w:lvl>
    <w:lvl w:ilvl="6" w:tplc="0807000F">
      <w:start w:val="1"/>
      <w:numFmt w:val="decimal"/>
      <w:lvlText w:val="%7."/>
      <w:lvlJc w:val="left"/>
      <w:pPr>
        <w:ind w:left="5037" w:hanging="360"/>
      </w:pPr>
    </w:lvl>
    <w:lvl w:ilvl="7" w:tplc="08070019">
      <w:start w:val="1"/>
      <w:numFmt w:val="lowerLetter"/>
      <w:lvlText w:val="%8."/>
      <w:lvlJc w:val="left"/>
      <w:pPr>
        <w:ind w:left="5757" w:hanging="360"/>
      </w:pPr>
    </w:lvl>
    <w:lvl w:ilvl="8" w:tplc="0807001B">
      <w:start w:val="1"/>
      <w:numFmt w:val="lowerRoman"/>
      <w:lvlText w:val="%9."/>
      <w:lvlJc w:val="right"/>
      <w:pPr>
        <w:ind w:left="6477" w:hanging="180"/>
      </w:pPr>
    </w:lvl>
  </w:abstractNum>
  <w:abstractNum w:abstractNumId="3">
    <w:nsid w:val="221A04A5"/>
    <w:multiLevelType w:val="hybridMultilevel"/>
    <w:tmpl w:val="F0825D46"/>
    <w:lvl w:ilvl="0" w:tplc="D6BC91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2A48574F"/>
    <w:multiLevelType w:val="hybridMultilevel"/>
    <w:tmpl w:val="A1B66092"/>
    <w:lvl w:ilvl="0" w:tplc="B986EED2">
      <w:start w:val="1"/>
      <w:numFmt w:val="lowerLetter"/>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5">
    <w:nsid w:val="3DD85B34"/>
    <w:multiLevelType w:val="hybridMultilevel"/>
    <w:tmpl w:val="3DC07406"/>
    <w:lvl w:ilvl="0" w:tplc="E38C04E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5A1F2D46"/>
    <w:multiLevelType w:val="hybridMultilevel"/>
    <w:tmpl w:val="806C34CE"/>
    <w:lvl w:ilvl="0" w:tplc="9D38DB8E">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nsid w:val="5B355388"/>
    <w:multiLevelType w:val="hybridMultilevel"/>
    <w:tmpl w:val="048A7644"/>
    <w:lvl w:ilvl="0" w:tplc="73FAC670">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5C920626"/>
    <w:multiLevelType w:val="hybridMultilevel"/>
    <w:tmpl w:val="65F0415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9">
    <w:nsid w:val="72561E51"/>
    <w:multiLevelType w:val="hybridMultilevel"/>
    <w:tmpl w:val="FACE7B10"/>
    <w:lvl w:ilvl="0" w:tplc="7C7E7A4E">
      <w:start w:val="1"/>
      <w:numFmt w:val="lowerLetter"/>
      <w:lvlText w:val="%1)"/>
      <w:lvlJc w:val="left"/>
      <w:pPr>
        <w:ind w:left="717" w:hanging="360"/>
      </w:pPr>
      <w:rPr>
        <w:rFonts w:hint="default"/>
        <w:color w:val="auto"/>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num w:numId="1">
    <w:abstractNumId w:val="1"/>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DF"/>
    <w:rsid w:val="0006602C"/>
    <w:rsid w:val="00087182"/>
    <w:rsid w:val="001654A0"/>
    <w:rsid w:val="0017496F"/>
    <w:rsid w:val="001A19D5"/>
    <w:rsid w:val="001C421E"/>
    <w:rsid w:val="002340BF"/>
    <w:rsid w:val="00273FF7"/>
    <w:rsid w:val="0036018F"/>
    <w:rsid w:val="00362506"/>
    <w:rsid w:val="004262DF"/>
    <w:rsid w:val="005A7FC2"/>
    <w:rsid w:val="00606846"/>
    <w:rsid w:val="00710FE1"/>
    <w:rsid w:val="00782143"/>
    <w:rsid w:val="00785FB9"/>
    <w:rsid w:val="007A5DE1"/>
    <w:rsid w:val="007D0FCE"/>
    <w:rsid w:val="008919AE"/>
    <w:rsid w:val="00A94E73"/>
    <w:rsid w:val="00CD1C4C"/>
    <w:rsid w:val="00DB6490"/>
    <w:rsid w:val="00DC509B"/>
    <w:rsid w:val="00DD6CB5"/>
    <w:rsid w:val="00E068B4"/>
    <w:rsid w:val="00E31A67"/>
    <w:rsid w:val="00F4366D"/>
    <w:rsid w:val="00F816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62DF"/>
    <w:pPr>
      <w:ind w:left="720"/>
      <w:contextualSpacing/>
    </w:pPr>
  </w:style>
  <w:style w:type="table" w:styleId="Tabellenraster">
    <w:name w:val="Table Grid"/>
    <w:basedOn w:val="NormaleTabelle"/>
    <w:uiPriority w:val="59"/>
    <w:rsid w:val="00426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17496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496F"/>
    <w:rPr>
      <w:sz w:val="20"/>
      <w:szCs w:val="20"/>
    </w:rPr>
  </w:style>
  <w:style w:type="character" w:styleId="Funotenzeichen">
    <w:name w:val="footnote reference"/>
    <w:basedOn w:val="Absatz-Standardschriftart"/>
    <w:uiPriority w:val="99"/>
    <w:semiHidden/>
    <w:unhideWhenUsed/>
    <w:rsid w:val="0017496F"/>
    <w:rPr>
      <w:vertAlign w:val="superscript"/>
    </w:rPr>
  </w:style>
  <w:style w:type="paragraph" w:styleId="Kopfzeile">
    <w:name w:val="header"/>
    <w:basedOn w:val="Standard"/>
    <w:link w:val="KopfzeileZchn"/>
    <w:uiPriority w:val="99"/>
    <w:unhideWhenUsed/>
    <w:rsid w:val="00E068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B4"/>
  </w:style>
  <w:style w:type="paragraph" w:styleId="Fuzeile">
    <w:name w:val="footer"/>
    <w:basedOn w:val="Standard"/>
    <w:link w:val="FuzeileZchn"/>
    <w:uiPriority w:val="99"/>
    <w:unhideWhenUsed/>
    <w:rsid w:val="00E068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B4"/>
  </w:style>
  <w:style w:type="paragraph" w:styleId="Sprechblasentext">
    <w:name w:val="Balloon Text"/>
    <w:basedOn w:val="Standard"/>
    <w:link w:val="SprechblasentextZchn"/>
    <w:uiPriority w:val="99"/>
    <w:semiHidden/>
    <w:unhideWhenUsed/>
    <w:rsid w:val="00DB64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62DF"/>
    <w:pPr>
      <w:ind w:left="720"/>
      <w:contextualSpacing/>
    </w:pPr>
  </w:style>
  <w:style w:type="table" w:styleId="Tabellenraster">
    <w:name w:val="Table Grid"/>
    <w:basedOn w:val="NormaleTabelle"/>
    <w:uiPriority w:val="59"/>
    <w:rsid w:val="00426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17496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496F"/>
    <w:rPr>
      <w:sz w:val="20"/>
      <w:szCs w:val="20"/>
    </w:rPr>
  </w:style>
  <w:style w:type="character" w:styleId="Funotenzeichen">
    <w:name w:val="footnote reference"/>
    <w:basedOn w:val="Absatz-Standardschriftart"/>
    <w:uiPriority w:val="99"/>
    <w:semiHidden/>
    <w:unhideWhenUsed/>
    <w:rsid w:val="0017496F"/>
    <w:rPr>
      <w:vertAlign w:val="superscript"/>
    </w:rPr>
  </w:style>
  <w:style w:type="paragraph" w:styleId="Kopfzeile">
    <w:name w:val="header"/>
    <w:basedOn w:val="Standard"/>
    <w:link w:val="KopfzeileZchn"/>
    <w:uiPriority w:val="99"/>
    <w:unhideWhenUsed/>
    <w:rsid w:val="00E068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B4"/>
  </w:style>
  <w:style w:type="paragraph" w:styleId="Fuzeile">
    <w:name w:val="footer"/>
    <w:basedOn w:val="Standard"/>
    <w:link w:val="FuzeileZchn"/>
    <w:uiPriority w:val="99"/>
    <w:unhideWhenUsed/>
    <w:rsid w:val="00E068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B4"/>
  </w:style>
  <w:style w:type="paragraph" w:styleId="Sprechblasentext">
    <w:name w:val="Balloon Text"/>
    <w:basedOn w:val="Standard"/>
    <w:link w:val="SprechblasentextZchn"/>
    <w:uiPriority w:val="99"/>
    <w:semiHidden/>
    <w:unhideWhenUsed/>
    <w:rsid w:val="00DB64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A1E1-23D7-4D64-966E-22AB6CC5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Kantonsschule Schaffhausen</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Walter</dc:creator>
  <cp:lastModifiedBy>admin</cp:lastModifiedBy>
  <cp:revision>4</cp:revision>
  <cp:lastPrinted>2016-04-19T11:04:00Z</cp:lastPrinted>
  <dcterms:created xsi:type="dcterms:W3CDTF">2016-04-12T06:43:00Z</dcterms:created>
  <dcterms:modified xsi:type="dcterms:W3CDTF">2016-04-19T11:07:00Z</dcterms:modified>
</cp:coreProperties>
</file>